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2" w:rsidRDefault="00E81722" w:rsidP="00AC43A4">
      <w:pPr>
        <w:spacing w:line="259" w:lineRule="auto"/>
        <w:ind w:left="0" w:firstLine="0"/>
        <w:rPr>
          <w:rFonts w:asciiTheme="minorHAnsi" w:hAnsiTheme="minorHAnsi"/>
          <w:b/>
          <w:szCs w:val="24"/>
          <w:u w:val="single" w:color="000000"/>
        </w:rPr>
      </w:pPr>
    </w:p>
    <w:p w:rsidR="00310F28" w:rsidRPr="003D6D44" w:rsidRDefault="00D07266">
      <w:pPr>
        <w:spacing w:line="259" w:lineRule="auto"/>
        <w:ind w:left="13" w:firstLine="0"/>
        <w:jc w:val="center"/>
        <w:rPr>
          <w:rStyle w:val="Strong"/>
          <w:u w:val="single"/>
        </w:rPr>
      </w:pPr>
      <w:r w:rsidRPr="003D6D44">
        <w:rPr>
          <w:rStyle w:val="Strong"/>
          <w:u w:val="single"/>
        </w:rPr>
        <w:t xml:space="preserve">JOB DESCRIPTION </w:t>
      </w:r>
    </w:p>
    <w:p w:rsidR="00E81722" w:rsidRPr="00E81722" w:rsidRDefault="0087055C" w:rsidP="00E81722">
      <w:pPr>
        <w:spacing w:line="259" w:lineRule="auto"/>
        <w:ind w:left="94"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2516505</wp:posOffset>
                </wp:positionV>
                <wp:extent cx="6210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5AC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98.15pt" to="474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07266" w:rsidRPr="00E81722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7055C" w:rsidTr="0087055C">
        <w:tc>
          <w:tcPr>
            <w:tcW w:w="2127" w:type="dxa"/>
          </w:tcPr>
          <w:p w:rsidR="0087055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JOB</w:t>
            </w:r>
            <w:r w:rsidRPr="00E81722">
              <w:rPr>
                <w:rFonts w:asciiTheme="minorHAnsi" w:hAnsiTheme="minorHAnsi"/>
                <w:b/>
                <w:szCs w:val="24"/>
              </w:rPr>
              <w:t xml:space="preserve"> TITLE:</w:t>
            </w:r>
            <w:r>
              <w:rPr>
                <w:rFonts w:asciiTheme="minorHAnsi" w:hAnsiTheme="minorHAnsi"/>
                <w:b/>
                <w:szCs w:val="24"/>
              </w:rPr>
              <w:t xml:space="preserve">                               </w:t>
            </w:r>
          </w:p>
        </w:tc>
        <w:tc>
          <w:tcPr>
            <w:tcW w:w="7655" w:type="dxa"/>
          </w:tcPr>
          <w:p w:rsidR="0087055C" w:rsidRPr="0087055C" w:rsidRDefault="0087055C" w:rsidP="0087055C">
            <w:pPr>
              <w:spacing w:after="5"/>
              <w:ind w:left="-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RGN / RMN / RMNH</w:t>
            </w:r>
            <w:r w:rsidRPr="00E81722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87055C" w:rsidTr="0087055C">
        <w:tc>
          <w:tcPr>
            <w:tcW w:w="2127" w:type="dxa"/>
          </w:tcPr>
          <w:p w:rsidR="0087055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REPORT TO:  </w:t>
            </w:r>
          </w:p>
        </w:tc>
        <w:tc>
          <w:tcPr>
            <w:tcW w:w="7655" w:type="dxa"/>
          </w:tcPr>
          <w:p w:rsidR="0087055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81722">
              <w:rPr>
                <w:rFonts w:asciiTheme="minorHAnsi" w:hAnsiTheme="minorHAnsi"/>
                <w:szCs w:val="24"/>
              </w:rPr>
              <w:t>Home Manager</w:t>
            </w:r>
            <w:r w:rsidRPr="00E8172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76F6D">
              <w:rPr>
                <w:rFonts w:asciiTheme="minorHAnsi" w:hAnsiTheme="minorHAnsi"/>
                <w:szCs w:val="24"/>
              </w:rPr>
              <w:t>/ Clinical Lead</w:t>
            </w:r>
          </w:p>
        </w:tc>
      </w:tr>
      <w:tr w:rsidR="0087055C" w:rsidRPr="000A678C" w:rsidTr="0087055C">
        <w:trPr>
          <w:trHeight w:val="628"/>
        </w:trPr>
        <w:tc>
          <w:tcPr>
            <w:tcW w:w="9782" w:type="dxa"/>
            <w:gridSpan w:val="2"/>
          </w:tcPr>
          <w:p w:rsidR="0087055C" w:rsidRPr="000A678C" w:rsidRDefault="0087055C">
            <w:pPr>
              <w:spacing w:after="5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87055C" w:rsidRPr="000A678C" w:rsidRDefault="0087055C" w:rsidP="0087055C">
            <w:pPr>
              <w:pStyle w:val="Heading1"/>
              <w:ind w:left="-5"/>
              <w:outlineLvl w:val="0"/>
              <w:rPr>
                <w:rStyle w:val="Strong"/>
                <w:b/>
                <w:sz w:val="22"/>
              </w:rPr>
            </w:pPr>
            <w:r w:rsidRPr="000A678C">
              <w:rPr>
                <w:rStyle w:val="Strong"/>
                <w:b/>
                <w:sz w:val="22"/>
              </w:rPr>
              <w:t xml:space="preserve">JOB SUMMARY </w:t>
            </w:r>
          </w:p>
          <w:p w:rsidR="0087055C" w:rsidRPr="000A678C" w:rsidRDefault="0087055C" w:rsidP="0087055C">
            <w:pPr>
              <w:spacing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87055C" w:rsidRPr="000A678C" w:rsidRDefault="0087055C" w:rsidP="0087055C">
            <w:pPr>
              <w:pStyle w:val="NormalWeb"/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 xml:space="preserve">This job description is a statement of the core duties of the RGN / RMN / RMNH, but it is not an exhaustive list. Sycamore </w:t>
            </w:r>
            <w:r w:rsid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>Care Centre</w:t>
            </w:r>
            <w:r w:rsidRP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:rsidR="0087055C" w:rsidRPr="000A678C" w:rsidRDefault="0087055C" w:rsidP="0087055C">
            <w:pPr>
              <w:pStyle w:val="NormalWeb"/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szCs w:val="22"/>
                <w:lang w:val="en"/>
              </w:rPr>
              <w:t>The post holder will achieve the highest possible standard of care in a professional manner through direct nursing care and the effective supervision of staff members. Nurses will take management responsibility for shifts as directed.</w:t>
            </w:r>
          </w:p>
          <w:p w:rsidR="0087055C" w:rsidRPr="000A678C" w:rsidRDefault="0087055C" w:rsidP="0087055C">
            <w:pPr>
              <w:spacing w:after="42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  <w:p w:rsidR="0087055C" w:rsidRPr="000A678C" w:rsidRDefault="0087055C" w:rsidP="0087055C">
            <w:pPr>
              <w:pStyle w:val="Heading1"/>
              <w:ind w:left="-5"/>
              <w:outlineLvl w:val="0"/>
              <w:rPr>
                <w:rStyle w:val="Strong"/>
                <w:b/>
                <w:sz w:val="22"/>
              </w:rPr>
            </w:pPr>
            <w:r w:rsidRPr="000A678C">
              <w:rPr>
                <w:rStyle w:val="Strong"/>
                <w:b/>
                <w:sz w:val="22"/>
              </w:rPr>
              <w:t xml:space="preserve">Duties and Responsibilities </w:t>
            </w:r>
          </w:p>
          <w:p w:rsidR="0087055C" w:rsidRPr="000A678C" w:rsidRDefault="0087055C" w:rsidP="0087055C">
            <w:pPr>
              <w:spacing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Deliver a high level of personal and psychological care to all residents in a professional manner.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Ensure that all staff members contribute to the best of their ability, to the efficient running of the </w:t>
            </w:r>
            <w:r w:rsid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and the creation of an atmosphere conducive to the best interests of the service users.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Report any ill-health amongst service users and make requests for GP / Professional visits where necessary.</w:t>
            </w:r>
            <w:r w:rsidRPr="000A678C">
              <w:rPr>
                <w:rFonts w:asciiTheme="minorHAnsi" w:hAnsiTheme="minorHAnsi"/>
                <w:sz w:val="22"/>
              </w:rPr>
              <w:t xml:space="preserve">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Support all areas of team working within the home, to the extent that the role remains an integral element of the daily routines.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Carry out regular checks on service users at intervals determined by the Home Manager. Ensure a clear and concise handover report is given to all relevant staff members at the end of each shift.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Ensure that service users’ care plans are completed and maintained in conjunction with service users, relatives and health care professionals, and in accordance with NMC guidelines and company policy.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Maintain accurate records and ensure that each se</w:t>
            </w:r>
            <w:r w:rsid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rvice user within the Care Centre</w:t>
            </w:r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has an </w:t>
            </w:r>
            <w:proofErr w:type="spellStart"/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>individualised</w:t>
            </w:r>
            <w:proofErr w:type="spellEnd"/>
            <w:r w:rsidRPr="000A678C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care plan. Service user care plans to be reviewed on a monthly basis, or more frequently as and when required, in accordance with NMC guidelines and company policy.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Complete records including electronic on </w:t>
            </w:r>
            <w:proofErr w:type="spellStart"/>
            <w:r w:rsidRPr="000A678C">
              <w:rPr>
                <w:rFonts w:asciiTheme="minorHAnsi" w:hAnsiTheme="minorHAnsi"/>
                <w:sz w:val="22"/>
              </w:rPr>
              <w:t>Caresys</w:t>
            </w:r>
            <w:proofErr w:type="spellEnd"/>
            <w:r w:rsidRPr="000A678C">
              <w:rPr>
                <w:rFonts w:asciiTheme="minorHAnsi" w:hAnsiTheme="minorHAnsi"/>
                <w:sz w:val="22"/>
              </w:rPr>
              <w:t xml:space="preserve"> and paper records to a satisfactory standard.  Agree the type and quantity of record keeping with the manager on a monthly basis.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To follow and take instruction from management on duty including deputy and unit managers.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Ensure the individual rights of residents and staff are safeguarded in accordance with the Home’s philosophy of care by being aware of the working practices and activities being actioned.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For the implementation and regular reviewing of any short-term care plans, risk assessments and </w:t>
            </w:r>
            <w:proofErr w:type="spellStart"/>
            <w:r w:rsidRPr="000A678C">
              <w:rPr>
                <w:rFonts w:asciiTheme="minorHAnsi" w:hAnsiTheme="minorHAnsi"/>
                <w:sz w:val="22"/>
              </w:rPr>
              <w:t>bodymaps</w:t>
            </w:r>
            <w:proofErr w:type="spellEnd"/>
            <w:r w:rsidRPr="000A678C">
              <w:rPr>
                <w:rFonts w:asciiTheme="minorHAnsi" w:hAnsiTheme="minorHAnsi"/>
                <w:sz w:val="22"/>
              </w:rPr>
              <w:t xml:space="preserve"> and accuracy to be maintained.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Maintain client, staff and business confidentiality at all times </w:t>
            </w:r>
          </w:p>
          <w:p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Administer prescribed medicines and document the same in accordance with the company’s procedure and NMC guidelines.</w:t>
            </w:r>
          </w:p>
          <w:p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Practice maximum integrity in all dealings with service users’ personal and financial affairs, and avoid abuse of the privileged relationship that exists with service users.</w:t>
            </w:r>
          </w:p>
          <w:p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Ensure that all commodities used in and around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 are sensibly conserved by all staff members, and monitor their use.</w:t>
            </w:r>
          </w:p>
          <w:p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Maintain an awareness of the Health and Safety requirements. 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lastRenderedPageBreak/>
              <w:t xml:space="preserve">Observe and maintain high levels of communication within the teams of staff, individual colleagues and residents. 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Maintain client and business confidentiality at all times.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Carry out any additional duties as requested. 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Respond to any emergency call bells.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>Order medication and check them in when delivered</w:t>
            </w:r>
          </w:p>
          <w:p w:rsidR="0087055C" w:rsidRPr="000A678C" w:rsidRDefault="0087055C" w:rsidP="0087055C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Theme="minorHAnsi" w:hAnsiTheme="minorHAnsi" w:cs="Arial"/>
                <w:color w:val="181717"/>
                <w:sz w:val="22"/>
                <w:lang w:val="en-US"/>
              </w:rPr>
            </w:pPr>
            <w:r w:rsidRPr="000A678C">
              <w:rPr>
                <w:rFonts w:asciiTheme="minorHAnsi" w:hAnsiTheme="minorHAnsi" w:cs="Arial"/>
                <w:color w:val="181717"/>
                <w:sz w:val="22"/>
                <w:lang w:val="en-US"/>
              </w:rPr>
              <w:t>Physically able to perform duties such as standing for long periods, squatting, bending and lifting heavy objects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Review on a regular basis the job description for your post and to agree any changes. </w:t>
            </w:r>
          </w:p>
          <w:p w:rsidR="0087055C" w:rsidRPr="000A678C" w:rsidRDefault="0087055C" w:rsidP="0087055C">
            <w:pPr>
              <w:spacing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358BD" wp14:editId="55601D4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121920</wp:posOffset>
                      </wp:positionV>
                      <wp:extent cx="6210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5FC2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6pt" to="48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7055C" w:rsidRPr="000A678C" w:rsidRDefault="0087055C" w:rsidP="0087055C">
            <w:pPr>
              <w:spacing w:after="150" w:line="240" w:lineRule="auto"/>
              <w:ind w:left="0" w:firstLine="0"/>
              <w:rPr>
                <w:rStyle w:val="Strong"/>
                <w:sz w:val="22"/>
                <w:lang w:val="en"/>
              </w:rPr>
            </w:pPr>
            <w:r w:rsidRPr="000A678C">
              <w:rPr>
                <w:rStyle w:val="Strong"/>
                <w:sz w:val="22"/>
                <w:lang w:val="en"/>
              </w:rPr>
              <w:t>Training &amp; Development</w:t>
            </w:r>
          </w:p>
          <w:p w:rsidR="0087055C" w:rsidRPr="000A678C" w:rsidRDefault="0087055C" w:rsidP="008705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Supervise and instruct new and junior staff members in all aspects of their work in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, giving help and guidance where appropriate.</w:t>
            </w:r>
          </w:p>
          <w:p w:rsidR="0087055C" w:rsidRPr="000A678C" w:rsidRDefault="0087055C" w:rsidP="008705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Maintain and improve professional knowledge and competence. Keep professionally updated in all areas of clinical expertise.</w:t>
            </w:r>
          </w:p>
          <w:p w:rsidR="0087055C" w:rsidRPr="000A678C" w:rsidRDefault="0087055C" w:rsidP="0087055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0A678C">
              <w:rPr>
                <w:rFonts w:asciiTheme="minorHAnsi" w:hAnsiTheme="minorHAnsi"/>
                <w:sz w:val="22"/>
              </w:rPr>
              <w:t xml:space="preserve">Undertake any additional training and development programmes the Home may consider appropriate to enhance your contribution to the work at this home. </w:t>
            </w:r>
          </w:p>
          <w:p w:rsidR="0087055C" w:rsidRPr="000A678C" w:rsidRDefault="0087055C" w:rsidP="0087055C">
            <w:pPr>
              <w:spacing w:after="5"/>
              <w:ind w:left="-5"/>
              <w:rPr>
                <w:rStyle w:val="Strong"/>
                <w:sz w:val="22"/>
              </w:rPr>
            </w:pPr>
            <w:r w:rsidRPr="000A678C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358BD" wp14:editId="55601D4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112395</wp:posOffset>
                      </wp:positionV>
                      <wp:extent cx="6210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8BAE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8.85pt" to="48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7055C" w:rsidRPr="000A678C" w:rsidRDefault="0087055C" w:rsidP="0087055C">
            <w:pPr>
              <w:spacing w:after="150" w:line="240" w:lineRule="auto"/>
              <w:ind w:left="0" w:firstLine="0"/>
              <w:rPr>
                <w:rStyle w:val="Strong"/>
                <w:sz w:val="22"/>
                <w:lang w:val="en"/>
              </w:rPr>
            </w:pPr>
            <w:r w:rsidRPr="000A678C">
              <w:rPr>
                <w:rStyle w:val="Strong"/>
                <w:sz w:val="22"/>
                <w:lang w:val="en"/>
              </w:rPr>
              <w:t>Health &amp; Safety</w:t>
            </w:r>
          </w:p>
          <w:p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Report immediately to the Home Manager, or Person in Charge, any illness of an infectious nature or accident or near miss incurred by a service user, colleague, self or another and complete appropriate record forms.</w:t>
            </w:r>
          </w:p>
          <w:p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Understand, and ensure the implementation of,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’s Health and Safety policy, and Emergency and Fire procedures.</w:t>
            </w:r>
          </w:p>
          <w:p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Report to the Home Manager, or the Maintenance person, any faulty appliances, damaged furniture, equipment or any potential hazard.</w:t>
            </w:r>
          </w:p>
          <w:p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Promote safe working practice within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.</w:t>
            </w:r>
          </w:p>
          <w:p w:rsidR="0087055C" w:rsidRPr="000A678C" w:rsidRDefault="0087055C" w:rsidP="008705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eastAsia="Times New Roman" w:hAnsiTheme="minorHAnsi" w:cs="Arial"/>
                <w:b w:val="0"/>
                <w:bCs w:val="0"/>
                <w:color w:val="101010"/>
                <w:sz w:val="22"/>
                <w:lang w:val="en"/>
              </w:rPr>
            </w:pPr>
            <w:r w:rsidRPr="000A678C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330C6" wp14:editId="53230F8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276225</wp:posOffset>
                      </wp:positionV>
                      <wp:extent cx="6210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7AAE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1.75pt" to="482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Ensure the security of the </w:t>
            </w:r>
            <w:r w:rsid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>Care Centre</w:t>
            </w:r>
            <w:r w:rsidRPr="000A678C">
              <w:rPr>
                <w:rFonts w:asciiTheme="minorHAnsi" w:eastAsia="Times New Roman" w:hAnsiTheme="minorHAnsi" w:cs="Arial"/>
                <w:color w:val="101010"/>
                <w:sz w:val="22"/>
                <w:lang w:val="en"/>
              </w:rPr>
              <w:t xml:space="preserve"> is maintained at all times.</w:t>
            </w:r>
          </w:p>
          <w:p w:rsidR="0087055C" w:rsidRPr="000A678C" w:rsidRDefault="0087055C" w:rsidP="0087055C">
            <w:pPr>
              <w:spacing w:after="150" w:line="240" w:lineRule="auto"/>
              <w:ind w:left="0" w:firstLine="0"/>
              <w:rPr>
                <w:rStyle w:val="Strong"/>
                <w:sz w:val="22"/>
                <w:lang w:val="en"/>
              </w:rPr>
            </w:pPr>
            <w:r w:rsidRPr="000A678C">
              <w:rPr>
                <w:rStyle w:val="Strong"/>
                <w:sz w:val="22"/>
                <w:lang w:val="en"/>
              </w:rPr>
              <w:t>Skills/Qualifications:</w:t>
            </w:r>
          </w:p>
          <w:p w:rsidR="0087055C" w:rsidRDefault="0087055C" w:rsidP="0087055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0A678C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Registered Nurse with current unencumbered registration with NMC.</w:t>
            </w:r>
          </w:p>
          <w:p w:rsidR="000A678C" w:rsidRPr="000A678C" w:rsidRDefault="000A678C" w:rsidP="0087055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Current relevant training certificates</w:t>
            </w:r>
          </w:p>
        </w:tc>
      </w:tr>
    </w:tbl>
    <w:p w:rsidR="00310F28" w:rsidRPr="000A678C" w:rsidRDefault="00310F28">
      <w:pPr>
        <w:spacing w:line="259" w:lineRule="auto"/>
        <w:ind w:left="0" w:firstLine="0"/>
        <w:rPr>
          <w:rFonts w:asciiTheme="minorHAnsi" w:hAnsiTheme="minorHAnsi"/>
          <w:sz w:val="22"/>
        </w:rPr>
      </w:pPr>
    </w:p>
    <w:p w:rsidR="00310F28" w:rsidRPr="000A678C" w:rsidRDefault="008412BB" w:rsidP="00B243E5">
      <w:pPr>
        <w:spacing w:after="42" w:line="259" w:lineRule="auto"/>
        <w:ind w:left="0" w:firstLine="0"/>
        <w:rPr>
          <w:rFonts w:asciiTheme="minorHAnsi" w:hAnsiTheme="minorHAnsi"/>
          <w:sz w:val="22"/>
        </w:rPr>
      </w:pPr>
      <w:r w:rsidRPr="000A678C">
        <w:rPr>
          <w:rFonts w:asciiTheme="minorHAnsi" w:hAnsiTheme="minorHAnsi"/>
          <w:sz w:val="22"/>
        </w:rPr>
        <w:t xml:space="preserve">This job description indicates only the main duties and responsibilities of the post. It is not intended as an exhaustive list. </w:t>
      </w:r>
    </w:p>
    <w:p w:rsidR="009C5F7A" w:rsidRPr="000A678C" w:rsidRDefault="009C5F7A" w:rsidP="00B243E5">
      <w:pPr>
        <w:spacing w:after="42" w:line="259" w:lineRule="auto"/>
        <w:ind w:left="0" w:firstLine="0"/>
        <w:rPr>
          <w:rFonts w:asciiTheme="minorHAnsi" w:hAnsiTheme="minorHAnsi"/>
          <w:sz w:val="22"/>
        </w:rPr>
      </w:pPr>
    </w:p>
    <w:p w:rsidR="008412BB" w:rsidRPr="000A678C" w:rsidRDefault="008412BB" w:rsidP="00B243E5">
      <w:pPr>
        <w:spacing w:after="42" w:line="259" w:lineRule="auto"/>
        <w:ind w:left="0" w:firstLine="0"/>
        <w:rPr>
          <w:rFonts w:asciiTheme="minorHAnsi" w:hAnsiTheme="minorHAnsi"/>
          <w:sz w:val="22"/>
        </w:rPr>
      </w:pPr>
      <w:r w:rsidRPr="000A678C">
        <w:rPr>
          <w:rFonts w:asciiTheme="minorHAnsi" w:hAnsiTheme="minorHAnsi"/>
          <w:sz w:val="22"/>
        </w:rPr>
        <w:t xml:space="preserve">Sycamore </w:t>
      </w:r>
      <w:r w:rsidR="000A678C">
        <w:rPr>
          <w:rFonts w:asciiTheme="minorHAnsi" w:hAnsiTheme="minorHAnsi"/>
          <w:sz w:val="22"/>
        </w:rPr>
        <w:t>Care Centre</w:t>
      </w:r>
      <w:r w:rsidRPr="000A678C">
        <w:rPr>
          <w:rFonts w:asciiTheme="minorHAnsi" w:hAnsiTheme="minorHAnsi"/>
          <w:sz w:val="22"/>
        </w:rPr>
        <w:t xml:space="preserve"> reserves the right to amend this job description from time to time, according to business needs.  </w:t>
      </w:r>
    </w:p>
    <w:p w:rsidR="00310F28" w:rsidRPr="000A678C" w:rsidRDefault="00310F28">
      <w:pPr>
        <w:spacing w:line="259" w:lineRule="auto"/>
        <w:ind w:left="0" w:firstLine="0"/>
        <w:rPr>
          <w:rFonts w:asciiTheme="minorHAnsi" w:hAnsiTheme="minorHAnsi"/>
          <w:sz w:val="22"/>
        </w:rPr>
      </w:pPr>
      <w:bookmarkStart w:id="0" w:name="_GoBack"/>
      <w:bookmarkEnd w:id="0"/>
    </w:p>
    <w:p w:rsidR="00310F28" w:rsidRPr="000A678C" w:rsidRDefault="00D07266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0A678C">
        <w:rPr>
          <w:rFonts w:asciiTheme="minorHAnsi" w:hAnsiTheme="minorHAnsi"/>
          <w:sz w:val="22"/>
        </w:rPr>
        <w:t xml:space="preserve"> </w:t>
      </w:r>
    </w:p>
    <w:p w:rsidR="00310F28" w:rsidRPr="000A678C" w:rsidRDefault="00310F28" w:rsidP="00B243E5">
      <w:pPr>
        <w:ind w:left="-5"/>
        <w:rPr>
          <w:rFonts w:asciiTheme="minorHAnsi" w:hAnsiTheme="minorHAnsi"/>
          <w:sz w:val="22"/>
        </w:rPr>
      </w:pPr>
    </w:p>
    <w:sectPr w:rsidR="00310F28" w:rsidRPr="000A678C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E5" w:rsidRDefault="00B243E5" w:rsidP="00B243E5">
      <w:pPr>
        <w:spacing w:line="240" w:lineRule="auto"/>
      </w:pPr>
      <w:r>
        <w:separator/>
      </w:r>
    </w:p>
  </w:endnote>
  <w:endnote w:type="continuationSeparator" w:id="0">
    <w:p w:rsidR="00B243E5" w:rsidRDefault="00B243E5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E5" w:rsidRDefault="00B243E5" w:rsidP="00B243E5">
      <w:pPr>
        <w:spacing w:line="240" w:lineRule="auto"/>
      </w:pPr>
      <w:r>
        <w:separator/>
      </w:r>
    </w:p>
  </w:footnote>
  <w:footnote w:type="continuationSeparator" w:id="0">
    <w:p w:rsidR="00B243E5" w:rsidRDefault="00B243E5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E5" w:rsidRDefault="00B243E5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2F735" wp14:editId="6FA2789A">
          <wp:simplePos x="0" y="0"/>
          <wp:positionH relativeFrom="column">
            <wp:posOffset>1200150</wp:posOffset>
          </wp:positionH>
          <wp:positionV relativeFrom="paragraph">
            <wp:posOffset>-228600</wp:posOffset>
          </wp:positionV>
          <wp:extent cx="3019425" cy="6686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3E5" w:rsidRDefault="00B24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7AE6"/>
    <w:multiLevelType w:val="multilevel"/>
    <w:tmpl w:val="2D9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28"/>
    <w:rsid w:val="000A678C"/>
    <w:rsid w:val="002E6B01"/>
    <w:rsid w:val="00310BBA"/>
    <w:rsid w:val="00310F28"/>
    <w:rsid w:val="00325D8F"/>
    <w:rsid w:val="003D6D44"/>
    <w:rsid w:val="00460AE2"/>
    <w:rsid w:val="00806870"/>
    <w:rsid w:val="008412BB"/>
    <w:rsid w:val="0087055C"/>
    <w:rsid w:val="009C5F7A"/>
    <w:rsid w:val="00A76F6D"/>
    <w:rsid w:val="00AC43A4"/>
    <w:rsid w:val="00AF17EB"/>
    <w:rsid w:val="00B243E5"/>
    <w:rsid w:val="00D07266"/>
    <w:rsid w:val="00E817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87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SCC</cp:lastModifiedBy>
  <cp:revision>2</cp:revision>
  <dcterms:created xsi:type="dcterms:W3CDTF">2018-06-13T08:23:00Z</dcterms:created>
  <dcterms:modified xsi:type="dcterms:W3CDTF">2018-06-13T08:23:00Z</dcterms:modified>
</cp:coreProperties>
</file>