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22" w:rsidRPr="00F26E22" w:rsidRDefault="00E81722" w:rsidP="00F26E22">
      <w:pPr>
        <w:spacing w:line="240" w:lineRule="auto"/>
        <w:ind w:left="0" w:firstLine="0"/>
        <w:rPr>
          <w:rFonts w:asciiTheme="minorHAnsi" w:hAnsiTheme="minorHAnsi"/>
          <w:b/>
          <w:sz w:val="22"/>
          <w:szCs w:val="24"/>
          <w:u w:val="single" w:color="000000"/>
        </w:rPr>
      </w:pPr>
    </w:p>
    <w:p w:rsidR="00310F28" w:rsidRPr="00F26E22" w:rsidRDefault="00D07266" w:rsidP="00F26E22">
      <w:pPr>
        <w:spacing w:line="240" w:lineRule="auto"/>
        <w:ind w:left="13" w:firstLine="0"/>
        <w:jc w:val="center"/>
        <w:rPr>
          <w:rStyle w:val="Strong"/>
          <w:sz w:val="22"/>
          <w:u w:val="single"/>
        </w:rPr>
      </w:pPr>
      <w:r w:rsidRPr="00F26E22">
        <w:rPr>
          <w:rStyle w:val="Strong"/>
          <w:sz w:val="22"/>
          <w:u w:val="single"/>
        </w:rPr>
        <w:t xml:space="preserve">JOB DESCRIPTION </w:t>
      </w:r>
    </w:p>
    <w:p w:rsidR="00E81722" w:rsidRPr="00F26E22" w:rsidRDefault="006D42B5" w:rsidP="00F26E22">
      <w:pPr>
        <w:spacing w:line="240" w:lineRule="auto"/>
        <w:ind w:left="94" w:firstLine="0"/>
        <w:jc w:val="center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 w:cs="Arial"/>
          <w:noProof/>
          <w:color w:val="10101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BED0D" wp14:editId="0631F66D">
                <wp:simplePos x="0" y="0"/>
                <wp:positionH relativeFrom="column">
                  <wp:posOffset>-371475</wp:posOffset>
                </wp:positionH>
                <wp:positionV relativeFrom="paragraph">
                  <wp:posOffset>2503170</wp:posOffset>
                </wp:positionV>
                <wp:extent cx="6391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B814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5pt,197.1pt" to="474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07266" w:rsidRPr="00F26E22">
        <w:rPr>
          <w:rFonts w:asciiTheme="minorHAnsi" w:hAnsiTheme="minorHAnsi"/>
          <w:b/>
          <w:sz w:val="22"/>
          <w:szCs w:val="24"/>
        </w:rPr>
        <w:t xml:space="preserve"> 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444D9F" w:rsidRPr="00F26E22" w:rsidTr="00444D9F">
        <w:tc>
          <w:tcPr>
            <w:tcW w:w="2127" w:type="dxa"/>
          </w:tcPr>
          <w:p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JOB TITLE:                               </w:t>
            </w:r>
          </w:p>
        </w:tc>
        <w:tc>
          <w:tcPr>
            <w:tcW w:w="7938" w:type="dxa"/>
          </w:tcPr>
          <w:p w:rsidR="00444D9F" w:rsidRPr="00F26E22" w:rsidRDefault="00437A0B" w:rsidP="00F26E22">
            <w:pPr>
              <w:spacing w:after="5" w:line="240" w:lineRule="auto"/>
              <w:ind w:left="-5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Care Plan Coordinator</w:t>
            </w:r>
          </w:p>
        </w:tc>
      </w:tr>
      <w:tr w:rsidR="00444D9F" w:rsidRPr="00F26E22" w:rsidTr="00444D9F">
        <w:tc>
          <w:tcPr>
            <w:tcW w:w="2127" w:type="dxa"/>
          </w:tcPr>
          <w:p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REPORT TO:  </w:t>
            </w:r>
          </w:p>
        </w:tc>
        <w:tc>
          <w:tcPr>
            <w:tcW w:w="7938" w:type="dxa"/>
          </w:tcPr>
          <w:p w:rsidR="00444D9F" w:rsidRPr="00F26E22" w:rsidRDefault="005E7170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Home Manager</w:t>
            </w:r>
          </w:p>
        </w:tc>
      </w:tr>
      <w:tr w:rsidR="00444D9F" w:rsidRPr="00F26E22" w:rsidTr="009F70CB">
        <w:trPr>
          <w:trHeight w:val="628"/>
        </w:trPr>
        <w:tc>
          <w:tcPr>
            <w:tcW w:w="10065" w:type="dxa"/>
            <w:gridSpan w:val="2"/>
          </w:tcPr>
          <w:p w:rsidR="00444D9F" w:rsidRPr="00F26E22" w:rsidRDefault="00444D9F" w:rsidP="00F26E22">
            <w:pPr>
              <w:spacing w:after="5" w:line="240" w:lineRule="auto"/>
              <w:ind w:left="0" w:firstLine="0"/>
              <w:rPr>
                <w:rFonts w:asciiTheme="minorHAnsi" w:hAnsiTheme="minorHAnsi"/>
                <w:b/>
                <w:sz w:val="20"/>
                <w:szCs w:val="24"/>
              </w:rPr>
            </w:pPr>
          </w:p>
          <w:p w:rsidR="00444D9F" w:rsidRPr="00A20C3E" w:rsidRDefault="00444D9F" w:rsidP="00F26E22">
            <w:pPr>
              <w:pStyle w:val="Heading1"/>
              <w:spacing w:line="240" w:lineRule="auto"/>
              <w:ind w:left="-5"/>
              <w:outlineLvl w:val="0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JOB SUMMARY </w:t>
            </w:r>
          </w:p>
          <w:p w:rsidR="00444D9F" w:rsidRPr="00F26E22" w:rsidRDefault="00444D9F" w:rsidP="00F26E22">
            <w:pPr>
              <w:spacing w:line="240" w:lineRule="auto"/>
              <w:ind w:left="0" w:firstLine="0"/>
              <w:rPr>
                <w:rFonts w:asciiTheme="minorHAnsi" w:hAnsiTheme="minorHAnsi"/>
                <w:sz w:val="22"/>
                <w:szCs w:val="24"/>
              </w:rPr>
            </w:pPr>
            <w:r w:rsidRPr="00F26E22">
              <w:rPr>
                <w:rFonts w:asciiTheme="minorHAnsi" w:hAnsiTheme="minorHAnsi"/>
                <w:b/>
                <w:sz w:val="22"/>
                <w:szCs w:val="24"/>
              </w:rPr>
              <w:t xml:space="preserve"> </w:t>
            </w:r>
          </w:p>
          <w:p w:rsidR="00444D9F" w:rsidRPr="00F26E22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This job description is a statement of the core duties of the </w:t>
            </w:r>
            <w:r w:rsidR="00437A0B">
              <w:rPr>
                <w:rFonts w:asciiTheme="minorHAnsi" w:hAnsiTheme="minorHAnsi" w:cs="Arial"/>
                <w:color w:val="101010"/>
                <w:sz w:val="22"/>
                <w:lang w:val="en"/>
              </w:rPr>
              <w:t>Care Plan Coordinator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, but it is not an exhaustive list. </w:t>
            </w:r>
            <w:r w:rsidR="004C2FAA">
              <w:rPr>
                <w:rFonts w:asciiTheme="minorHAnsi" w:hAnsiTheme="minorHAnsi" w:cs="Arial"/>
                <w:color w:val="101010"/>
                <w:sz w:val="22"/>
                <w:lang w:val="en"/>
              </w:rPr>
              <w:t>SLW Ltd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may revise this job description to meet the needs of the business and reserves the right to require you to perform other duties from time to time.</w:t>
            </w:r>
          </w:p>
          <w:p w:rsidR="00EE7D6E" w:rsidRDefault="00444D9F" w:rsidP="00F26E22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The </w:t>
            </w:r>
            <w:r w:rsidR="00437A0B">
              <w:rPr>
                <w:rFonts w:asciiTheme="minorHAnsi" w:hAnsiTheme="minorHAnsi" w:cs="Arial"/>
                <w:color w:val="101010"/>
                <w:sz w:val="22"/>
                <w:lang w:val="en"/>
              </w:rPr>
              <w:t>Care Plan Coordinator</w:t>
            </w:r>
            <w:r w:rsidRPr="00F26E22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</w:t>
            </w:r>
            <w:r w:rsid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>work closely with the Home Manager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and operational staff, and</w:t>
            </w:r>
            <w:r w:rsidR="008B361B" w:rsidRPr="008B361B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provide key support to the group’s operational activity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>.</w:t>
            </w:r>
          </w:p>
          <w:p w:rsidR="0073663A" w:rsidRPr="0073663A" w:rsidRDefault="00437A0B" w:rsidP="0073663A">
            <w:pPr>
              <w:pStyle w:val="NormalWeb"/>
              <w:rPr>
                <w:rFonts w:asciiTheme="minorHAnsi" w:hAnsiTheme="minorHAnsi" w:cs="Arial"/>
                <w:color w:val="101010"/>
                <w:sz w:val="22"/>
                <w:lang w:val="en"/>
              </w:rPr>
            </w:pPr>
            <w:r>
              <w:rPr>
                <w:rFonts w:asciiTheme="minorHAnsi" w:hAnsiTheme="minorHAnsi" w:cs="Arial"/>
                <w:color w:val="101010"/>
                <w:sz w:val="22"/>
                <w:lang w:val="en"/>
              </w:rPr>
              <w:t>The Care Plan Coordinator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will </w:t>
            </w:r>
            <w:r w:rsidR="0073663A"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be responsible for </w:t>
            </w:r>
            <w:r w:rsidR="00EE7D6E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implementing, auditing </w:t>
            </w:r>
            <w:r w:rsidR="004C2FA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of </w:t>
            </w:r>
            <w:r w:rsidR="00EE7D6E">
              <w:rPr>
                <w:rFonts w:asciiTheme="minorHAnsi" w:hAnsiTheme="minorHAnsi" w:cs="Arial"/>
                <w:color w:val="101010"/>
                <w:sz w:val="22"/>
                <w:lang w:val="en"/>
              </w:rPr>
              <w:t>and ensuring electronic care records are kept upto date</w:t>
            </w:r>
            <w:r w:rsidR="0073663A" w:rsidRP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 having regard to the </w:t>
            </w:r>
            <w:r w:rsidR="0073663A">
              <w:rPr>
                <w:rFonts w:asciiTheme="minorHAnsi" w:hAnsiTheme="minorHAnsi" w:cs="Arial"/>
                <w:color w:val="101010"/>
                <w:sz w:val="22"/>
                <w:lang w:val="en"/>
              </w:rPr>
              <w:t xml:space="preserve">CQC’s standards. </w:t>
            </w:r>
          </w:p>
          <w:p w:rsidR="00444D9F" w:rsidRPr="00953578" w:rsidRDefault="00444D9F" w:rsidP="006D42B5">
            <w:pPr>
              <w:pStyle w:val="Heading1"/>
              <w:spacing w:line="240" w:lineRule="auto"/>
              <w:ind w:left="0" w:firstLine="0"/>
              <w:outlineLvl w:val="0"/>
              <w:rPr>
                <w:bCs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 xml:space="preserve">Duties and Responsibilities </w:t>
            </w:r>
          </w:p>
          <w:p w:rsidR="008B361B" w:rsidRDefault="008B361B" w:rsidP="005E7170">
            <w:pPr>
              <w:spacing w:line="240" w:lineRule="auto"/>
              <w:ind w:left="0" w:firstLine="0"/>
              <w:rPr>
                <w:rFonts w:asciiTheme="minorHAnsi" w:eastAsia="Times New Roman" w:hAnsiTheme="minorHAnsi" w:cs="Helvetica"/>
                <w:color w:val="101010"/>
                <w:szCs w:val="24"/>
                <w:lang w:val="en"/>
              </w:rPr>
            </w:pPr>
          </w:p>
          <w:p w:rsidR="008B361B" w:rsidRPr="008B361B" w:rsidRDefault="008B361B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To report to senior management at </w:t>
            </w:r>
            <w:r w:rsidR="006D42B5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arranged meetings</w:t>
            </w:r>
            <w:r w:rsidR="004C2FAA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.</w:t>
            </w:r>
          </w:p>
          <w:p w:rsidR="00D43E14" w:rsidRDefault="008B361B" w:rsidP="00D43E1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keep up to date with research and changes in relevant legislation, guidance, regulation or practice standards to inform best practice and best use of resources</w:t>
            </w:r>
            <w:r w:rsidR="006D42B5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with regards to implementation of care plans</w:t>
            </w: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.</w:t>
            </w:r>
          </w:p>
          <w:p w:rsidR="00D43E14" w:rsidRPr="00D43E14" w:rsidRDefault="00D43E14" w:rsidP="00D43E14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D43E14">
              <w:rPr>
                <w:rFonts w:asciiTheme="minorHAnsi" w:eastAsia="Times New Roman" w:hAnsiTheme="minorHAnsi" w:cstheme="minorHAnsi"/>
                <w:sz w:val="22"/>
                <w:szCs w:val="27"/>
              </w:rPr>
              <w:t xml:space="preserve">To provide a proactive approach to </w:t>
            </w:r>
            <w:r>
              <w:rPr>
                <w:rFonts w:asciiTheme="minorHAnsi" w:eastAsia="Times New Roman" w:hAnsiTheme="minorHAnsi" w:cstheme="minorHAnsi"/>
                <w:sz w:val="22"/>
                <w:szCs w:val="27"/>
              </w:rPr>
              <w:t>auditing</w:t>
            </w:r>
            <w:r w:rsidRPr="00D43E14">
              <w:rPr>
                <w:rFonts w:asciiTheme="minorHAnsi" w:eastAsia="Times New Roman" w:hAnsiTheme="minorHAnsi" w:cstheme="minorHAnsi"/>
                <w:sz w:val="22"/>
                <w:szCs w:val="27"/>
              </w:rPr>
              <w:t xml:space="preserve"> within </w:t>
            </w:r>
            <w:r>
              <w:rPr>
                <w:rFonts w:asciiTheme="minorHAnsi" w:eastAsia="Times New Roman" w:hAnsiTheme="minorHAnsi" w:cstheme="minorHAnsi"/>
                <w:sz w:val="22"/>
                <w:szCs w:val="27"/>
              </w:rPr>
              <w:t>the electronic care records</w:t>
            </w:r>
            <w:r w:rsidRPr="00D43E14">
              <w:rPr>
                <w:rFonts w:asciiTheme="minorHAnsi" w:eastAsia="Times New Roman" w:hAnsiTheme="minorHAnsi" w:cstheme="minorHAnsi"/>
                <w:sz w:val="22"/>
                <w:szCs w:val="27"/>
              </w:rPr>
              <w:t xml:space="preserve"> to ensure that quality of work across </w:t>
            </w:r>
            <w:r>
              <w:rPr>
                <w:rFonts w:asciiTheme="minorHAnsi" w:eastAsia="Times New Roman" w:hAnsiTheme="minorHAnsi" w:cstheme="minorHAnsi"/>
                <w:sz w:val="22"/>
                <w:szCs w:val="27"/>
              </w:rPr>
              <w:t>SLW Ltd</w:t>
            </w:r>
            <w:r w:rsidRPr="00D43E14">
              <w:rPr>
                <w:rFonts w:asciiTheme="minorHAnsi" w:eastAsia="Times New Roman" w:hAnsiTheme="minorHAnsi" w:cstheme="minorHAnsi"/>
                <w:sz w:val="22"/>
                <w:szCs w:val="27"/>
              </w:rPr>
              <w:t xml:space="preserve"> is </w:t>
            </w:r>
            <w:r w:rsidR="004C2FAA">
              <w:rPr>
                <w:rFonts w:asciiTheme="minorHAnsi" w:eastAsia="Times New Roman" w:hAnsiTheme="minorHAnsi" w:cstheme="minorHAnsi"/>
                <w:sz w:val="22"/>
                <w:szCs w:val="27"/>
              </w:rPr>
              <w:t>maintained</w:t>
            </w:r>
            <w:bookmarkStart w:id="0" w:name="_GoBack"/>
            <w:bookmarkEnd w:id="0"/>
            <w:r w:rsidRPr="00D43E14">
              <w:rPr>
                <w:rFonts w:asciiTheme="minorHAnsi" w:eastAsia="Times New Roman" w:hAnsiTheme="minorHAnsi" w:cstheme="minorHAnsi"/>
                <w:sz w:val="22"/>
                <w:szCs w:val="27"/>
              </w:rPr>
              <w:t>.</w:t>
            </w:r>
          </w:p>
          <w:p w:rsidR="006D42B5" w:rsidRDefault="006D42B5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ensure care plans are implemented within an agreed timeframe given</w:t>
            </w:r>
            <w:r w:rsidR="00D43E14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and be able to meet deadlines given as required</w:t>
            </w: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.</w:t>
            </w:r>
          </w:p>
          <w:p w:rsidR="006D42B5" w:rsidRDefault="006D42B5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be able to prioritise your workload ensuring that relevant assigned tasks are completed.</w:t>
            </w:r>
          </w:p>
          <w:p w:rsidR="006D42B5" w:rsidRDefault="006D42B5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communicate in a professional manner whilst maintaining a professional approach to your work and with respect to your environment.</w:t>
            </w:r>
          </w:p>
          <w:p w:rsidR="006D42B5" w:rsidRDefault="006D42B5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collate sufficient</w:t>
            </w:r>
            <w:r w:rsidR="00D43E14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 xml:space="preserve"> information required in order for care planning to be structured and adapted to the needs of the service users, whilst ensuring a person centered approach is achieved.</w:t>
            </w:r>
          </w:p>
          <w:p w:rsidR="00D43E14" w:rsidRDefault="00D43E14" w:rsidP="008B361B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To provide advice and support to senior care staff with respect to updating and reviewing of care plans.</w:t>
            </w:r>
          </w:p>
          <w:p w:rsidR="004C2FAA" w:rsidRDefault="004C2FAA" w:rsidP="004C2FAA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4B407" wp14:editId="315B329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184150</wp:posOffset>
                      </wp:positionV>
                      <wp:extent cx="63912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7DB487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5pt" to="49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3E14">
              <w:rPr>
                <w:rFonts w:asciiTheme="minorHAnsi" w:eastAsia="Times New Roman" w:hAnsiTheme="minorHAnsi" w:cs="Helvetica"/>
                <w:color w:val="101010"/>
                <w:sz w:val="22"/>
                <w:lang w:val="en"/>
              </w:rPr>
              <w:t>For the implementation of ADHOC care plans when required.</w:t>
            </w:r>
          </w:p>
          <w:p w:rsidR="003554D5" w:rsidRPr="004C2FAA" w:rsidRDefault="003554D5" w:rsidP="004C2FAA">
            <w:pPr>
              <w:spacing w:line="240" w:lineRule="auto"/>
              <w:rPr>
                <w:rStyle w:val="Strong"/>
                <w:rFonts w:asciiTheme="minorHAnsi" w:eastAsia="Times New Roman" w:hAnsiTheme="minorHAnsi" w:cs="Helvetica"/>
                <w:b w:val="0"/>
                <w:bCs w:val="0"/>
                <w:color w:val="101010"/>
                <w:sz w:val="22"/>
                <w:lang w:val="en"/>
              </w:rPr>
            </w:pPr>
            <w:r w:rsidRPr="004C2FAA">
              <w:rPr>
                <w:rStyle w:val="Strong"/>
                <w:sz w:val="22"/>
              </w:rPr>
              <w:t>Training &amp; Development</w:t>
            </w:r>
          </w:p>
          <w:p w:rsidR="003554D5" w:rsidRPr="00F26E22" w:rsidRDefault="003554D5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Maintain professional knowledge and competence.</w:t>
            </w:r>
          </w:p>
          <w:p w:rsidR="003554D5" w:rsidRPr="00F26E22" w:rsidRDefault="0073663A" w:rsidP="0007047D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</w:pPr>
            <w:r w:rsidRPr="00F26E22">
              <w:rPr>
                <w:rFonts w:asciiTheme="minorHAnsi" w:hAnsiTheme="minorHAnsi" w:cs="Arial"/>
                <w:noProof/>
                <w:color w:val="1010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E65EED" wp14:editId="09D4AEF3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283845</wp:posOffset>
                      </wp:positionV>
                      <wp:extent cx="63912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FD9EA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22.35pt" to="496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554D5" w:rsidRPr="00F26E22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>Attend mandatory training days/courses, on or off site as and when required.</w:t>
            </w:r>
            <w:r w:rsidR="005E7170">
              <w:rPr>
                <w:rStyle w:val="Strong"/>
                <w:rFonts w:asciiTheme="minorHAnsi" w:hAnsiTheme="minorHAnsi"/>
                <w:b w:val="0"/>
                <w:sz w:val="22"/>
                <w:lang w:val="en"/>
              </w:rPr>
              <w:t xml:space="preserve"> </w:t>
            </w:r>
          </w:p>
          <w:p w:rsidR="00444D9F" w:rsidRPr="00A20C3E" w:rsidRDefault="00444D9F" w:rsidP="008B361B">
            <w:pPr>
              <w:pStyle w:val="Heading1"/>
              <w:spacing w:line="240" w:lineRule="auto"/>
              <w:ind w:left="0" w:firstLine="0"/>
              <w:outlineLvl w:val="0"/>
              <w:rPr>
                <w:rStyle w:val="Strong"/>
                <w:b/>
                <w:sz w:val="22"/>
              </w:rPr>
            </w:pPr>
            <w:r w:rsidRPr="00A20C3E">
              <w:rPr>
                <w:rStyle w:val="Strong"/>
                <w:b/>
                <w:sz w:val="22"/>
              </w:rPr>
              <w:t>S</w:t>
            </w:r>
            <w:r w:rsidR="00AF52CB" w:rsidRPr="00A20C3E">
              <w:rPr>
                <w:rStyle w:val="Strong"/>
                <w:b/>
                <w:sz w:val="22"/>
              </w:rPr>
              <w:t>kills/Qualifications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Fluent English (both written and spoken) 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Exceptional report</w:t>
            </w:r>
            <w:r w:rsidR="004C2FAA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/Auditing</w:t>
            </w: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 writing skills 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Intermediate level or above Microsoft Office skills 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Great communication and interpersonal skills 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Team player and a joy to work with </w:t>
            </w:r>
          </w:p>
          <w:p w:rsidR="008B361B" w:rsidRPr="008B361B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 xml:space="preserve">Good attention to detail </w:t>
            </w:r>
          </w:p>
          <w:p w:rsidR="00AF52CB" w:rsidRPr="00F26E22" w:rsidRDefault="008B361B" w:rsidP="008B361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</w:pPr>
            <w:r w:rsidRPr="008B361B">
              <w:rPr>
                <w:rFonts w:asciiTheme="minorHAnsi" w:eastAsia="Times New Roman" w:hAnsiTheme="minorHAnsi" w:cs="Helvetica"/>
                <w:color w:val="101010"/>
                <w:sz w:val="22"/>
                <w:szCs w:val="24"/>
                <w:lang w:val="en"/>
              </w:rPr>
              <w:t>Ability to work under pressure</w:t>
            </w:r>
          </w:p>
        </w:tc>
      </w:tr>
    </w:tbl>
    <w:p w:rsidR="00E81722" w:rsidRPr="00F26E22" w:rsidRDefault="00E81722" w:rsidP="00F26E22">
      <w:pPr>
        <w:spacing w:after="5" w:line="240" w:lineRule="auto"/>
        <w:ind w:left="-5"/>
        <w:rPr>
          <w:rFonts w:asciiTheme="minorHAnsi" w:hAnsiTheme="minorHAnsi"/>
          <w:b/>
          <w:sz w:val="22"/>
          <w:szCs w:val="24"/>
        </w:rPr>
      </w:pPr>
    </w:p>
    <w:p w:rsidR="00AC43A4" w:rsidRPr="00F26E22" w:rsidRDefault="00AC43A4" w:rsidP="00F26E22">
      <w:pPr>
        <w:pStyle w:val="Heading1"/>
        <w:spacing w:line="240" w:lineRule="auto"/>
        <w:ind w:left="-5"/>
        <w:rPr>
          <w:rStyle w:val="Strong"/>
          <w:b/>
          <w:sz w:val="22"/>
        </w:rPr>
      </w:pPr>
    </w:p>
    <w:p w:rsidR="00AC43A4" w:rsidRPr="00F26E22" w:rsidRDefault="00D07266" w:rsidP="00F26E22">
      <w:pPr>
        <w:pStyle w:val="Heading1"/>
        <w:spacing w:line="240" w:lineRule="auto"/>
        <w:ind w:left="-5"/>
        <w:rPr>
          <w:rStyle w:val="Strong"/>
          <w:b/>
          <w:sz w:val="22"/>
        </w:rPr>
      </w:pPr>
      <w:r w:rsidRPr="00F26E22">
        <w:rPr>
          <w:rStyle w:val="Strong"/>
          <w:b/>
          <w:sz w:val="22"/>
        </w:rPr>
        <w:t xml:space="preserve">Policies and Procedures </w:t>
      </w:r>
    </w:p>
    <w:p w:rsidR="00AC43A4" w:rsidRPr="00F26E22" w:rsidRDefault="00AC43A4" w:rsidP="00F26E22">
      <w:pPr>
        <w:spacing w:line="240" w:lineRule="auto"/>
        <w:rPr>
          <w:sz w:val="22"/>
        </w:rPr>
      </w:pPr>
    </w:p>
    <w:p w:rsidR="00310F28" w:rsidRPr="00F26E22" w:rsidRDefault="00D07266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To be up to date on, and follow, the relevant procedures contained in the Home’s Policies and Procedures file as they affect your job and its responsibilities. </w:t>
      </w:r>
    </w:p>
    <w:p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:rsidR="00310F28" w:rsidRPr="00F26E22" w:rsidRDefault="008412BB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This job description indicates only the main duties and responsibilities of the post. It is not intended as an exhaustive list. </w:t>
      </w:r>
    </w:p>
    <w:p w:rsidR="009C5F7A" w:rsidRPr="00F26E22" w:rsidRDefault="009C5F7A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:rsidR="008412BB" w:rsidRPr="00F26E22" w:rsidRDefault="004C2FAA" w:rsidP="00F26E22">
      <w:pPr>
        <w:spacing w:after="42" w:line="240" w:lineRule="auto"/>
        <w:ind w:left="0" w:firstLine="0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SLW Ltd</w:t>
      </w:r>
      <w:r w:rsidR="008412BB" w:rsidRPr="00F26E22">
        <w:rPr>
          <w:rFonts w:asciiTheme="minorHAnsi" w:hAnsiTheme="minorHAnsi"/>
          <w:sz w:val="22"/>
          <w:szCs w:val="24"/>
        </w:rPr>
        <w:t xml:space="preserve"> reserves the right to amend this job description from time to time, according to business needs.  </w:t>
      </w:r>
    </w:p>
    <w:p w:rsidR="00310F28" w:rsidRPr="00F26E22" w:rsidRDefault="00310F28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</w:p>
    <w:p w:rsidR="00310F28" w:rsidRPr="00F26E22" w:rsidRDefault="00D07266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I have read, understood and agree to the duties and responsibilities in the job description for the post of </w:t>
      </w:r>
      <w:r w:rsidR="00437A0B">
        <w:rPr>
          <w:rFonts w:asciiTheme="minorHAnsi" w:hAnsiTheme="minorHAnsi"/>
          <w:sz w:val="22"/>
          <w:szCs w:val="24"/>
        </w:rPr>
        <w:t>Care Plan Coordinator</w:t>
      </w:r>
      <w:r w:rsidRPr="00F26E22">
        <w:rPr>
          <w:rFonts w:asciiTheme="minorHAnsi" w:hAnsiTheme="minorHAnsi"/>
          <w:sz w:val="22"/>
          <w:szCs w:val="24"/>
        </w:rPr>
        <w:t xml:space="preserve">. </w:t>
      </w:r>
    </w:p>
    <w:p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:rsidR="00310BBA" w:rsidRPr="00F26E22" w:rsidRDefault="00310BBA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Name: </w:t>
      </w:r>
    </w:p>
    <w:p w:rsidR="00310BBA" w:rsidRPr="00F26E22" w:rsidRDefault="00310BBA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p w:rsidR="00310BBA" w:rsidRPr="00F26E22" w:rsidRDefault="00310BBA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>Signature:</w:t>
      </w:r>
    </w:p>
    <w:p w:rsidR="00310BBA" w:rsidRPr="00F26E22" w:rsidRDefault="00310BBA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p w:rsidR="00310F28" w:rsidRPr="00F26E22" w:rsidRDefault="00D07266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>Date</w:t>
      </w:r>
      <w:r w:rsidR="00310BBA" w:rsidRPr="00F26E22">
        <w:rPr>
          <w:rFonts w:asciiTheme="minorHAnsi" w:hAnsiTheme="minorHAnsi"/>
          <w:sz w:val="22"/>
          <w:szCs w:val="24"/>
        </w:rPr>
        <w:t>:</w:t>
      </w:r>
      <w:r w:rsidRPr="00F26E22">
        <w:rPr>
          <w:rFonts w:asciiTheme="minorHAnsi" w:hAnsiTheme="minorHAnsi"/>
          <w:sz w:val="22"/>
          <w:szCs w:val="24"/>
        </w:rPr>
        <w:t xml:space="preserve"> </w:t>
      </w:r>
    </w:p>
    <w:p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:rsidR="00310F28" w:rsidRPr="00F26E22" w:rsidRDefault="00D07266" w:rsidP="00F26E22">
      <w:pPr>
        <w:spacing w:line="240" w:lineRule="auto"/>
        <w:ind w:left="0" w:firstLine="0"/>
        <w:rPr>
          <w:rFonts w:asciiTheme="minorHAnsi" w:hAnsiTheme="minorHAnsi"/>
          <w:sz w:val="22"/>
          <w:szCs w:val="24"/>
        </w:rPr>
      </w:pPr>
      <w:r w:rsidRPr="00F26E22">
        <w:rPr>
          <w:rFonts w:asciiTheme="minorHAnsi" w:hAnsiTheme="minorHAnsi"/>
          <w:sz w:val="22"/>
          <w:szCs w:val="24"/>
        </w:rPr>
        <w:t xml:space="preserve"> </w:t>
      </w:r>
    </w:p>
    <w:p w:rsidR="00310F28" w:rsidRPr="00F26E22" w:rsidRDefault="00310F28" w:rsidP="00F26E22">
      <w:pPr>
        <w:spacing w:line="240" w:lineRule="auto"/>
        <w:ind w:left="-5"/>
        <w:rPr>
          <w:rFonts w:asciiTheme="minorHAnsi" w:hAnsiTheme="minorHAnsi"/>
          <w:sz w:val="22"/>
          <w:szCs w:val="24"/>
        </w:rPr>
      </w:pPr>
    </w:p>
    <w:sectPr w:rsidR="00310F28" w:rsidRPr="00F26E22">
      <w:headerReference w:type="default" r:id="rId7"/>
      <w:footerReference w:type="default" r:id="rId8"/>
      <w:pgSz w:w="11906" w:h="16838"/>
      <w:pgMar w:top="1496" w:right="1453" w:bottom="15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FE" w:rsidRDefault="003C6BFE" w:rsidP="00B243E5">
      <w:pPr>
        <w:spacing w:line="240" w:lineRule="auto"/>
      </w:pPr>
      <w:r>
        <w:separator/>
      </w:r>
    </w:p>
  </w:endnote>
  <w:endnote w:type="continuationSeparator" w:id="0">
    <w:p w:rsidR="003C6BFE" w:rsidRDefault="003C6BFE" w:rsidP="00B2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948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3E5" w:rsidRDefault="00B24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3E5" w:rsidRDefault="00B24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FE" w:rsidRDefault="003C6BFE" w:rsidP="00B243E5">
      <w:pPr>
        <w:spacing w:line="240" w:lineRule="auto"/>
      </w:pPr>
      <w:r>
        <w:separator/>
      </w:r>
    </w:p>
  </w:footnote>
  <w:footnote w:type="continuationSeparator" w:id="0">
    <w:p w:rsidR="003C6BFE" w:rsidRDefault="003C6BFE" w:rsidP="00B2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E5" w:rsidRDefault="00EE7D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1895475</wp:posOffset>
          </wp:positionH>
          <wp:positionV relativeFrom="paragraph">
            <wp:posOffset>-457200</wp:posOffset>
          </wp:positionV>
          <wp:extent cx="1771650" cy="1023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42D6233"/>
    <w:multiLevelType w:val="hybridMultilevel"/>
    <w:tmpl w:val="F5A2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97"/>
    <w:multiLevelType w:val="multilevel"/>
    <w:tmpl w:val="66B6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60A4"/>
    <w:multiLevelType w:val="multilevel"/>
    <w:tmpl w:val="81EE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26A0E"/>
    <w:multiLevelType w:val="hybridMultilevel"/>
    <w:tmpl w:val="60FC22B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1E2E47"/>
    <w:multiLevelType w:val="multilevel"/>
    <w:tmpl w:val="1B1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B2D08"/>
    <w:multiLevelType w:val="multilevel"/>
    <w:tmpl w:val="7B62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D6F9E"/>
    <w:multiLevelType w:val="hybridMultilevel"/>
    <w:tmpl w:val="BD0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92C"/>
    <w:multiLevelType w:val="hybridMultilevel"/>
    <w:tmpl w:val="2E084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07322"/>
    <w:multiLevelType w:val="multilevel"/>
    <w:tmpl w:val="7C7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F735B"/>
    <w:multiLevelType w:val="hybridMultilevel"/>
    <w:tmpl w:val="5DC49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3F3D"/>
    <w:multiLevelType w:val="hybridMultilevel"/>
    <w:tmpl w:val="865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1A02"/>
    <w:multiLevelType w:val="multilevel"/>
    <w:tmpl w:val="02B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C4357"/>
    <w:multiLevelType w:val="multilevel"/>
    <w:tmpl w:val="5A7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0092D"/>
    <w:multiLevelType w:val="hybridMultilevel"/>
    <w:tmpl w:val="6F7A2844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4F6"/>
    <w:multiLevelType w:val="hybridMultilevel"/>
    <w:tmpl w:val="1518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CBC"/>
    <w:multiLevelType w:val="hybridMultilevel"/>
    <w:tmpl w:val="8702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62596"/>
    <w:multiLevelType w:val="hybridMultilevel"/>
    <w:tmpl w:val="680E5118"/>
    <w:lvl w:ilvl="0" w:tplc="785CF1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0A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EF1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5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5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A43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40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2C47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820428"/>
    <w:multiLevelType w:val="hybridMultilevel"/>
    <w:tmpl w:val="30D0F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56CF"/>
    <w:multiLevelType w:val="multilevel"/>
    <w:tmpl w:val="0C38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A209A9"/>
    <w:multiLevelType w:val="hybridMultilevel"/>
    <w:tmpl w:val="2138D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52E92"/>
    <w:multiLevelType w:val="multilevel"/>
    <w:tmpl w:val="B486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8436C4"/>
    <w:multiLevelType w:val="multilevel"/>
    <w:tmpl w:val="83A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A54769"/>
    <w:multiLevelType w:val="multilevel"/>
    <w:tmpl w:val="8C9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E42AC"/>
    <w:multiLevelType w:val="multilevel"/>
    <w:tmpl w:val="E53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000BCD"/>
    <w:multiLevelType w:val="hybridMultilevel"/>
    <w:tmpl w:val="D702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451DF"/>
    <w:multiLevelType w:val="multilevel"/>
    <w:tmpl w:val="384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3949AD"/>
    <w:multiLevelType w:val="multilevel"/>
    <w:tmpl w:val="62B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504D28"/>
    <w:multiLevelType w:val="hybridMultilevel"/>
    <w:tmpl w:val="5B86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A2F4D"/>
    <w:multiLevelType w:val="multilevel"/>
    <w:tmpl w:val="C52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9"/>
  </w:num>
  <w:num w:numId="5">
    <w:abstractNumId w:val="14"/>
  </w:num>
  <w:num w:numId="6">
    <w:abstractNumId w:val="9"/>
  </w:num>
  <w:num w:numId="7">
    <w:abstractNumId w:val="13"/>
  </w:num>
  <w:num w:numId="8">
    <w:abstractNumId w:val="20"/>
  </w:num>
  <w:num w:numId="9">
    <w:abstractNumId w:val="25"/>
  </w:num>
  <w:num w:numId="10">
    <w:abstractNumId w:val="26"/>
  </w:num>
  <w:num w:numId="11">
    <w:abstractNumId w:val="22"/>
  </w:num>
  <w:num w:numId="12">
    <w:abstractNumId w:val="8"/>
  </w:num>
  <w:num w:numId="13">
    <w:abstractNumId w:val="4"/>
  </w:num>
  <w:num w:numId="14">
    <w:abstractNumId w:val="15"/>
  </w:num>
  <w:num w:numId="15">
    <w:abstractNumId w:val="2"/>
  </w:num>
  <w:num w:numId="16">
    <w:abstractNumId w:val="23"/>
  </w:num>
  <w:num w:numId="17">
    <w:abstractNumId w:val="11"/>
  </w:num>
  <w:num w:numId="18">
    <w:abstractNumId w:val="5"/>
  </w:num>
  <w:num w:numId="19">
    <w:abstractNumId w:val="21"/>
  </w:num>
  <w:num w:numId="20">
    <w:abstractNumId w:val="10"/>
  </w:num>
  <w:num w:numId="21">
    <w:abstractNumId w:val="6"/>
  </w:num>
  <w:num w:numId="22">
    <w:abstractNumId w:val="17"/>
  </w:num>
  <w:num w:numId="23">
    <w:abstractNumId w:val="27"/>
  </w:num>
  <w:num w:numId="24">
    <w:abstractNumId w:val="0"/>
  </w:num>
  <w:num w:numId="25">
    <w:abstractNumId w:val="18"/>
  </w:num>
  <w:num w:numId="26">
    <w:abstractNumId w:val="12"/>
  </w:num>
  <w:num w:numId="27">
    <w:abstractNumId w:val="1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28"/>
    <w:rsid w:val="00010468"/>
    <w:rsid w:val="0007047D"/>
    <w:rsid w:val="000B2BFB"/>
    <w:rsid w:val="000F6720"/>
    <w:rsid w:val="00252BD2"/>
    <w:rsid w:val="002737B9"/>
    <w:rsid w:val="002E6B01"/>
    <w:rsid w:val="00310BBA"/>
    <w:rsid w:val="00310F28"/>
    <w:rsid w:val="003554D5"/>
    <w:rsid w:val="003C6BFE"/>
    <w:rsid w:val="003D6D44"/>
    <w:rsid w:val="00437A0B"/>
    <w:rsid w:val="00444D9F"/>
    <w:rsid w:val="00460AE2"/>
    <w:rsid w:val="004C2FAA"/>
    <w:rsid w:val="005062F2"/>
    <w:rsid w:val="00576A70"/>
    <w:rsid w:val="005E7170"/>
    <w:rsid w:val="006D42B5"/>
    <w:rsid w:val="006D5A72"/>
    <w:rsid w:val="0073663A"/>
    <w:rsid w:val="00806870"/>
    <w:rsid w:val="008412BB"/>
    <w:rsid w:val="00881A28"/>
    <w:rsid w:val="008B361B"/>
    <w:rsid w:val="00953578"/>
    <w:rsid w:val="009C5F7A"/>
    <w:rsid w:val="009F55CA"/>
    <w:rsid w:val="00A20C3E"/>
    <w:rsid w:val="00A76F6D"/>
    <w:rsid w:val="00AC43A4"/>
    <w:rsid w:val="00AF17EB"/>
    <w:rsid w:val="00AF52CB"/>
    <w:rsid w:val="00B243E5"/>
    <w:rsid w:val="00B80785"/>
    <w:rsid w:val="00B954B8"/>
    <w:rsid w:val="00C26F5D"/>
    <w:rsid w:val="00C826E1"/>
    <w:rsid w:val="00D07266"/>
    <w:rsid w:val="00D43E14"/>
    <w:rsid w:val="00E36173"/>
    <w:rsid w:val="00E81722"/>
    <w:rsid w:val="00ED311E"/>
    <w:rsid w:val="00EE7D6E"/>
    <w:rsid w:val="00F156BE"/>
    <w:rsid w:val="00F2106E"/>
    <w:rsid w:val="00F26E22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8732E-C903-49A7-BAFA-63717CB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9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243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5"/>
    <w:rPr>
      <w:rFonts w:ascii="Verdana" w:eastAsia="Verdana" w:hAnsi="Verdana" w:cs="Verdana"/>
      <w:color w:val="000000"/>
      <w:sz w:val="24"/>
    </w:rPr>
  </w:style>
  <w:style w:type="paragraph" w:styleId="BodyText">
    <w:name w:val="Body Text"/>
    <w:basedOn w:val="Normal"/>
    <w:link w:val="BodyTextChar"/>
    <w:rsid w:val="008412BB"/>
    <w:pPr>
      <w:spacing w:line="240" w:lineRule="auto"/>
      <w:ind w:left="0" w:firstLine="0"/>
    </w:pPr>
    <w:rPr>
      <w:rFonts w:ascii="Arial" w:eastAsia="Times New Roman" w:hAnsi="Arial" w:cs="Arial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412BB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D6D44"/>
    <w:rPr>
      <w:b/>
      <w:bCs/>
    </w:rPr>
  </w:style>
  <w:style w:type="paragraph" w:styleId="NormalWeb">
    <w:name w:val="Normal (Web)"/>
    <w:basedOn w:val="Normal"/>
    <w:uiPriority w:val="99"/>
    <w:unhideWhenUsed/>
    <w:rsid w:val="00A76F6D"/>
    <w:pPr>
      <w:spacing w:after="15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39"/>
    <w:rsid w:val="004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HealthCall Build 1.0 (SP2)</dc:creator>
  <cp:keywords/>
  <cp:lastModifiedBy>THINKCENTRE</cp:lastModifiedBy>
  <cp:revision>2</cp:revision>
  <dcterms:created xsi:type="dcterms:W3CDTF">2019-06-14T10:48:00Z</dcterms:created>
  <dcterms:modified xsi:type="dcterms:W3CDTF">2019-06-14T10:48:00Z</dcterms:modified>
</cp:coreProperties>
</file>