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2582" w14:textId="77777777" w:rsidR="00E81722" w:rsidRDefault="00E81722" w:rsidP="00AC43A4">
      <w:pPr>
        <w:spacing w:line="259" w:lineRule="auto"/>
        <w:ind w:left="0" w:firstLine="0"/>
        <w:rPr>
          <w:rFonts w:asciiTheme="minorHAnsi" w:hAnsiTheme="minorHAnsi"/>
          <w:b/>
          <w:szCs w:val="24"/>
          <w:u w:val="single" w:color="000000"/>
        </w:rPr>
      </w:pPr>
    </w:p>
    <w:p w14:paraId="4F7ADBB8" w14:textId="77777777" w:rsidR="00310F28" w:rsidRPr="003D6D44" w:rsidRDefault="00D07266">
      <w:pPr>
        <w:spacing w:line="259" w:lineRule="auto"/>
        <w:ind w:left="13" w:firstLine="0"/>
        <w:jc w:val="center"/>
        <w:rPr>
          <w:rStyle w:val="Strong"/>
          <w:u w:val="single"/>
        </w:rPr>
      </w:pPr>
      <w:r w:rsidRPr="003D6D44">
        <w:rPr>
          <w:rStyle w:val="Strong"/>
          <w:u w:val="single"/>
        </w:rPr>
        <w:t xml:space="preserve">JOB DESCRIPTION </w:t>
      </w:r>
    </w:p>
    <w:p w14:paraId="374C0679" w14:textId="77777777" w:rsidR="00CE21C9" w:rsidRDefault="00CE21C9" w:rsidP="00E81722">
      <w:pPr>
        <w:spacing w:line="259" w:lineRule="auto"/>
        <w:ind w:left="94" w:firstLine="0"/>
        <w:jc w:val="center"/>
        <w:rPr>
          <w:rFonts w:asciiTheme="minorHAnsi" w:hAnsiTheme="minorHAnsi"/>
          <w:b/>
          <w:szCs w:val="24"/>
        </w:rPr>
      </w:pPr>
    </w:p>
    <w:tbl>
      <w:tblPr>
        <w:tblStyle w:val="TableGrid"/>
        <w:tblW w:w="10490" w:type="dxa"/>
        <w:tblInd w:w="-714" w:type="dxa"/>
        <w:tblBorders>
          <w:insideH w:val="none" w:sz="0" w:space="0" w:color="auto"/>
        </w:tblBorders>
        <w:tblLook w:val="04A0" w:firstRow="1" w:lastRow="0" w:firstColumn="1" w:lastColumn="0" w:noHBand="0" w:noVBand="1"/>
      </w:tblPr>
      <w:tblGrid>
        <w:gridCol w:w="2836"/>
        <w:gridCol w:w="7654"/>
      </w:tblGrid>
      <w:tr w:rsidR="00CE21C9" w14:paraId="4773FB4B" w14:textId="77777777" w:rsidTr="00AC0CD3">
        <w:tc>
          <w:tcPr>
            <w:tcW w:w="2836" w:type="dxa"/>
          </w:tcPr>
          <w:p w14:paraId="7AA1279F" w14:textId="77777777" w:rsidR="00CE21C9" w:rsidRDefault="00AC0CD3" w:rsidP="00CE21C9">
            <w:pPr>
              <w:spacing w:line="259" w:lineRule="auto"/>
              <w:ind w:left="0" w:firstLine="0"/>
              <w:rPr>
                <w:rFonts w:asciiTheme="minorHAnsi" w:hAnsiTheme="minorHAnsi"/>
                <w:b/>
                <w:szCs w:val="24"/>
              </w:rPr>
            </w:pPr>
            <w:r>
              <w:rPr>
                <w:rFonts w:asciiTheme="minorHAnsi" w:hAnsiTheme="minorHAnsi"/>
                <w:b/>
                <w:noProof/>
                <w:szCs w:val="24"/>
              </w:rPr>
              <mc:AlternateContent>
                <mc:Choice Requires="wps">
                  <w:drawing>
                    <wp:anchor distT="0" distB="0" distL="114300" distR="114300" simplePos="0" relativeHeight="251659264" behindDoc="0" locked="0" layoutInCell="1" allowOverlap="1" wp14:anchorId="70120A28" wp14:editId="7F1C860E">
                      <wp:simplePos x="0" y="0"/>
                      <wp:positionH relativeFrom="column">
                        <wp:posOffset>-66040</wp:posOffset>
                      </wp:positionH>
                      <wp:positionV relativeFrom="paragraph">
                        <wp:posOffset>194946</wp:posOffset>
                      </wp:positionV>
                      <wp:extent cx="6648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8E33F7"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pt,15.35pt" to="518.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LQzwEAAAMEAAAOAAAAZHJzL2Uyb0RvYy54bWysU02P0zAQvSPxHyzfadJqq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" strokecolor="black [3213]" strokeweight=".5pt">
                      <v:stroke joinstyle="miter"/>
                    </v:line>
                  </w:pict>
                </mc:Fallback>
              </mc:AlternateContent>
            </w:r>
            <w:r w:rsidR="00CE21C9">
              <w:rPr>
                <w:rFonts w:asciiTheme="minorHAnsi" w:hAnsiTheme="minorHAnsi"/>
                <w:b/>
                <w:szCs w:val="24"/>
              </w:rPr>
              <w:t>JOB</w:t>
            </w:r>
            <w:r w:rsidR="00CE21C9" w:rsidRPr="00E81722">
              <w:rPr>
                <w:rFonts w:asciiTheme="minorHAnsi" w:hAnsiTheme="minorHAnsi"/>
                <w:b/>
                <w:szCs w:val="24"/>
              </w:rPr>
              <w:t xml:space="preserve"> TITLE:</w:t>
            </w:r>
            <w:r w:rsidR="00CE21C9">
              <w:rPr>
                <w:rFonts w:asciiTheme="minorHAnsi" w:hAnsiTheme="minorHAnsi"/>
                <w:b/>
                <w:szCs w:val="24"/>
              </w:rPr>
              <w:t xml:space="preserve">                               </w:t>
            </w:r>
          </w:p>
        </w:tc>
        <w:tc>
          <w:tcPr>
            <w:tcW w:w="7654" w:type="dxa"/>
          </w:tcPr>
          <w:p w14:paraId="1379EC89" w14:textId="77777777" w:rsidR="00CE21C9" w:rsidRPr="00CE21C9" w:rsidRDefault="00AC0CD3" w:rsidP="00CE21C9">
            <w:pPr>
              <w:spacing w:after="5"/>
              <w:ind w:left="-5"/>
              <w:rPr>
                <w:rFonts w:asciiTheme="minorHAnsi" w:hAnsiTheme="minorHAnsi"/>
                <w:szCs w:val="24"/>
              </w:rPr>
            </w:pPr>
            <w:r>
              <w:rPr>
                <w:rFonts w:asciiTheme="minorHAnsi" w:hAnsiTheme="minorHAnsi"/>
                <w:szCs w:val="24"/>
              </w:rPr>
              <w:t>Housekeeper</w:t>
            </w:r>
            <w:r w:rsidR="00CE21C9" w:rsidRPr="00E81722">
              <w:rPr>
                <w:rFonts w:asciiTheme="minorHAnsi" w:hAnsiTheme="minorHAnsi"/>
                <w:szCs w:val="24"/>
              </w:rPr>
              <w:t xml:space="preserve"> </w:t>
            </w:r>
          </w:p>
        </w:tc>
      </w:tr>
      <w:tr w:rsidR="00CE21C9" w14:paraId="43A032C8" w14:textId="77777777" w:rsidTr="00AC0CD3">
        <w:tc>
          <w:tcPr>
            <w:tcW w:w="2836" w:type="dxa"/>
          </w:tcPr>
          <w:p w14:paraId="477C3693" w14:textId="77777777" w:rsidR="00CE21C9" w:rsidRDefault="00CE21C9" w:rsidP="00CE21C9">
            <w:pPr>
              <w:spacing w:line="259" w:lineRule="auto"/>
              <w:ind w:left="0" w:firstLine="0"/>
              <w:rPr>
                <w:rFonts w:asciiTheme="minorHAnsi" w:hAnsiTheme="minorHAnsi"/>
                <w:b/>
                <w:szCs w:val="24"/>
              </w:rPr>
            </w:pPr>
            <w:r>
              <w:rPr>
                <w:rFonts w:asciiTheme="minorHAnsi" w:hAnsiTheme="minorHAnsi"/>
                <w:b/>
                <w:szCs w:val="24"/>
              </w:rPr>
              <w:t xml:space="preserve">REPORT TO:  </w:t>
            </w:r>
          </w:p>
        </w:tc>
        <w:tc>
          <w:tcPr>
            <w:tcW w:w="7654" w:type="dxa"/>
          </w:tcPr>
          <w:p w14:paraId="03468670" w14:textId="77777777" w:rsidR="00CE21C9" w:rsidRDefault="00CE21C9" w:rsidP="004D1C31">
            <w:pPr>
              <w:spacing w:line="259" w:lineRule="auto"/>
              <w:ind w:left="0" w:firstLine="0"/>
              <w:rPr>
                <w:rFonts w:asciiTheme="minorHAnsi" w:hAnsiTheme="minorHAnsi"/>
                <w:b/>
                <w:szCs w:val="24"/>
              </w:rPr>
            </w:pPr>
            <w:r w:rsidRPr="00E81722">
              <w:rPr>
                <w:rFonts w:asciiTheme="minorHAnsi" w:hAnsiTheme="minorHAnsi"/>
                <w:szCs w:val="24"/>
              </w:rPr>
              <w:t>Home Manager</w:t>
            </w:r>
          </w:p>
        </w:tc>
      </w:tr>
      <w:tr w:rsidR="00CE21C9" w:rsidRPr="006025D4" w14:paraId="52E35C24" w14:textId="77777777" w:rsidTr="00AC0CD3">
        <w:trPr>
          <w:trHeight w:val="2082"/>
        </w:trPr>
        <w:tc>
          <w:tcPr>
            <w:tcW w:w="10490" w:type="dxa"/>
            <w:gridSpan w:val="2"/>
          </w:tcPr>
          <w:p w14:paraId="73C8F00F" w14:textId="77777777" w:rsidR="00CE21C9" w:rsidRPr="006025D4" w:rsidRDefault="00AC0CD3" w:rsidP="00CE21C9">
            <w:pPr>
              <w:pStyle w:val="Heading1"/>
              <w:ind w:left="-5"/>
              <w:rPr>
                <w:rStyle w:val="Strong"/>
                <w:b/>
                <w:sz w:val="22"/>
              </w:rPr>
            </w:pPr>
            <w:r>
              <w:rPr>
                <w:rFonts w:asciiTheme="minorHAnsi" w:hAnsiTheme="minorHAnsi"/>
                <w:b w:val="0"/>
                <w:noProof/>
                <w:szCs w:val="24"/>
              </w:rPr>
              <mc:AlternateContent>
                <mc:Choice Requires="wps">
                  <w:drawing>
                    <wp:anchor distT="0" distB="0" distL="114300" distR="114300" simplePos="0" relativeHeight="251661312" behindDoc="0" locked="0" layoutInCell="1" allowOverlap="1" wp14:anchorId="044FCC16" wp14:editId="04552B5B">
                      <wp:simplePos x="0" y="0"/>
                      <wp:positionH relativeFrom="column">
                        <wp:posOffset>-67310</wp:posOffset>
                      </wp:positionH>
                      <wp:positionV relativeFrom="paragraph">
                        <wp:posOffset>6350</wp:posOffset>
                      </wp:positionV>
                      <wp:extent cx="6648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C4CCA0"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5pt" to="51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" strokecolor="black [3213]" strokeweight=".5pt">
                      <v:stroke joinstyle="miter"/>
                    </v:line>
                  </w:pict>
                </mc:Fallback>
              </mc:AlternateContent>
            </w:r>
            <w:r w:rsidR="00CE21C9" w:rsidRPr="006025D4">
              <w:rPr>
                <w:rStyle w:val="Strong"/>
                <w:b/>
                <w:sz w:val="22"/>
              </w:rPr>
              <w:t>JOB SUMMARY</w:t>
            </w:r>
          </w:p>
          <w:p w14:paraId="7EAE5247" w14:textId="77777777" w:rsidR="00CE21C9" w:rsidRPr="006025D4" w:rsidRDefault="00CE21C9" w:rsidP="00CE21C9">
            <w:pPr>
              <w:spacing w:line="259" w:lineRule="auto"/>
              <w:ind w:left="0" w:firstLine="0"/>
              <w:rPr>
                <w:rFonts w:asciiTheme="minorHAnsi" w:hAnsiTheme="minorHAnsi"/>
                <w:sz w:val="22"/>
              </w:rPr>
            </w:pPr>
            <w:r w:rsidRPr="006025D4">
              <w:rPr>
                <w:rFonts w:asciiTheme="minorHAnsi" w:hAnsiTheme="minorHAnsi"/>
                <w:b/>
                <w:sz w:val="22"/>
              </w:rPr>
              <w:t xml:space="preserve"> </w:t>
            </w:r>
          </w:p>
          <w:p w14:paraId="00975E1D" w14:textId="77777777" w:rsidR="00CE21C9" w:rsidRPr="006025D4" w:rsidRDefault="00CE21C9" w:rsidP="00CE21C9">
            <w:pPr>
              <w:pStyle w:val="NormalWeb"/>
              <w:rPr>
                <w:rFonts w:asciiTheme="minorHAnsi" w:hAnsiTheme="minorHAnsi" w:cs="Arial"/>
                <w:color w:val="101010"/>
                <w:sz w:val="22"/>
                <w:szCs w:val="22"/>
                <w:lang w:val="en"/>
              </w:rPr>
            </w:pPr>
            <w:r w:rsidRPr="006025D4">
              <w:rPr>
                <w:rFonts w:asciiTheme="minorHAnsi" w:hAnsiTheme="minorHAnsi" w:cs="Arial"/>
                <w:color w:val="101010"/>
                <w:sz w:val="22"/>
                <w:szCs w:val="22"/>
                <w:lang w:val="en"/>
              </w:rPr>
              <w:t xml:space="preserve">This job description is a statement of the core duties of the </w:t>
            </w:r>
            <w:r w:rsidR="00AC0CD3">
              <w:rPr>
                <w:rFonts w:asciiTheme="minorHAnsi" w:hAnsiTheme="minorHAnsi" w:cs="Arial"/>
                <w:color w:val="101010"/>
                <w:sz w:val="22"/>
                <w:szCs w:val="22"/>
                <w:lang w:val="en"/>
              </w:rPr>
              <w:t>Housekeeper</w:t>
            </w:r>
            <w:r w:rsidRPr="006025D4">
              <w:rPr>
                <w:rFonts w:asciiTheme="minorHAnsi" w:hAnsiTheme="minorHAnsi" w:cs="Arial"/>
                <w:color w:val="101010"/>
                <w:sz w:val="22"/>
                <w:szCs w:val="22"/>
                <w:lang w:val="en"/>
              </w:rPr>
              <w:t xml:space="preserve">, but it is not an exhaustive list. </w:t>
            </w:r>
            <w:r w:rsidR="00C34DBB">
              <w:rPr>
                <w:rFonts w:asciiTheme="minorHAnsi" w:hAnsiTheme="minorHAnsi" w:cs="Arial"/>
                <w:color w:val="101010"/>
                <w:sz w:val="22"/>
                <w:szCs w:val="22"/>
                <w:lang w:val="en"/>
              </w:rPr>
              <w:t>SLW LTD</w:t>
            </w:r>
            <w:r w:rsidRPr="006025D4">
              <w:rPr>
                <w:rFonts w:asciiTheme="minorHAnsi" w:hAnsiTheme="minorHAnsi" w:cs="Arial"/>
                <w:color w:val="101010"/>
                <w:sz w:val="22"/>
                <w:szCs w:val="22"/>
                <w:lang w:val="en"/>
              </w:rPr>
              <w:t xml:space="preserve"> may revise this job description to meet the needs of the business and reserves the right to require you to perform other duties from time to time.</w:t>
            </w:r>
          </w:p>
          <w:p w14:paraId="4A023CCD" w14:textId="77777777" w:rsidR="00CE21C9" w:rsidRPr="006025D4" w:rsidRDefault="00AC0CD3" w:rsidP="00CE21C9">
            <w:pPr>
              <w:pStyle w:val="NormalWeb"/>
              <w:rPr>
                <w:rFonts w:asciiTheme="minorHAnsi" w:hAnsiTheme="minorHAnsi" w:cs="Arial"/>
                <w:color w:val="101010"/>
                <w:sz w:val="22"/>
                <w:szCs w:val="22"/>
                <w:lang w:val="en"/>
              </w:rPr>
            </w:pPr>
            <w:r>
              <w:rPr>
                <w:rFonts w:asciiTheme="minorHAnsi" w:hAnsiTheme="minorHAnsi"/>
                <w:b/>
                <w:noProof/>
              </w:rPr>
              <mc:AlternateContent>
                <mc:Choice Requires="wps">
                  <w:drawing>
                    <wp:anchor distT="0" distB="0" distL="114300" distR="114300" simplePos="0" relativeHeight="251663360" behindDoc="0" locked="0" layoutInCell="1" allowOverlap="1" wp14:anchorId="526D00D9" wp14:editId="3AC666EA">
                      <wp:simplePos x="0" y="0"/>
                      <wp:positionH relativeFrom="column">
                        <wp:posOffset>-67310</wp:posOffset>
                      </wp:positionH>
                      <wp:positionV relativeFrom="paragraph">
                        <wp:posOffset>377190</wp:posOffset>
                      </wp:positionV>
                      <wp:extent cx="6648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9DD5EB"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29.7pt" to="518.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" strokecolor="black [3213]" strokeweight=".5pt">
                      <v:stroke joinstyle="miter"/>
                    </v:line>
                  </w:pict>
                </mc:Fallback>
              </mc:AlternateContent>
            </w:r>
            <w:r w:rsidR="00CE21C9" w:rsidRPr="006025D4">
              <w:rPr>
                <w:rFonts w:asciiTheme="minorHAnsi" w:hAnsiTheme="minorHAnsi" w:cs="Arial"/>
                <w:color w:val="101010"/>
                <w:sz w:val="22"/>
                <w:szCs w:val="22"/>
                <w:lang w:val="en"/>
              </w:rPr>
              <w:t xml:space="preserve">The </w:t>
            </w:r>
            <w:r>
              <w:rPr>
                <w:rFonts w:asciiTheme="minorHAnsi" w:hAnsiTheme="minorHAnsi" w:cs="Arial"/>
                <w:color w:val="101010"/>
                <w:sz w:val="22"/>
                <w:szCs w:val="22"/>
                <w:lang w:val="en"/>
              </w:rPr>
              <w:t>Housekeeper</w:t>
            </w:r>
            <w:r w:rsidR="00CE21C9" w:rsidRPr="006025D4">
              <w:rPr>
                <w:rFonts w:asciiTheme="minorHAnsi" w:hAnsiTheme="minorHAnsi" w:cs="Arial"/>
                <w:color w:val="101010"/>
                <w:sz w:val="22"/>
                <w:szCs w:val="22"/>
                <w:lang w:val="en"/>
              </w:rPr>
              <w:t xml:space="preserve"> will deliver a well </w:t>
            </w:r>
            <w:proofErr w:type="spellStart"/>
            <w:r w:rsidR="00CE21C9" w:rsidRPr="006025D4">
              <w:rPr>
                <w:rFonts w:asciiTheme="minorHAnsi" w:hAnsiTheme="minorHAnsi" w:cs="Arial"/>
                <w:color w:val="101010"/>
                <w:sz w:val="22"/>
                <w:szCs w:val="22"/>
                <w:lang w:val="en"/>
              </w:rPr>
              <w:t>organised</w:t>
            </w:r>
            <w:proofErr w:type="spellEnd"/>
            <w:r w:rsidR="00CE21C9" w:rsidRPr="006025D4">
              <w:rPr>
                <w:rFonts w:asciiTheme="minorHAnsi" w:hAnsiTheme="minorHAnsi" w:cs="Arial"/>
                <w:color w:val="101010"/>
                <w:sz w:val="22"/>
                <w:szCs w:val="22"/>
                <w:lang w:val="en"/>
              </w:rPr>
              <w:t xml:space="preserve"> and consistent laundry service, demonstrating high standards of cleanliness and handling resident laundry with care.</w:t>
            </w:r>
            <w:r>
              <w:rPr>
                <w:rFonts w:asciiTheme="minorHAnsi" w:hAnsiTheme="minorHAnsi" w:cs="Arial"/>
                <w:color w:val="101010"/>
                <w:sz w:val="22"/>
                <w:szCs w:val="22"/>
                <w:lang w:val="en"/>
              </w:rPr>
              <w:t xml:space="preserve"> </w:t>
            </w:r>
          </w:p>
        </w:tc>
      </w:tr>
      <w:tr w:rsidR="00CE21C9" w:rsidRPr="006025D4" w14:paraId="446F41EA" w14:textId="77777777" w:rsidTr="00AC0CD3">
        <w:trPr>
          <w:trHeight w:val="6340"/>
        </w:trPr>
        <w:tc>
          <w:tcPr>
            <w:tcW w:w="10490" w:type="dxa"/>
            <w:gridSpan w:val="2"/>
          </w:tcPr>
          <w:p w14:paraId="7752A3F2" w14:textId="77777777" w:rsidR="00CE21C9" w:rsidRPr="006025D4" w:rsidRDefault="00CE21C9" w:rsidP="00CE21C9">
            <w:pPr>
              <w:pStyle w:val="Heading1"/>
              <w:ind w:left="-5"/>
              <w:rPr>
                <w:bCs/>
                <w:sz w:val="22"/>
              </w:rPr>
            </w:pPr>
            <w:r w:rsidRPr="006025D4">
              <w:rPr>
                <w:rStyle w:val="Strong"/>
                <w:b/>
                <w:sz w:val="22"/>
              </w:rPr>
              <w:t xml:space="preserve">Duties and Responsibilities </w:t>
            </w:r>
          </w:p>
          <w:p w14:paraId="38687712" w14:textId="77777777"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 xml:space="preserve">Take the lead and assist the Home Manager to supervise a team of domestic staff to tidy, clean and polish the furniture, fitting and fabric of the establishment to specified standards and frequencies, including using electrical or mechanical aids.  Take the lead in making suggestions for the improvements of the Domestic team working schedules. </w:t>
            </w:r>
          </w:p>
          <w:p w14:paraId="1AACC6A2" w14:textId="77777777"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Encourage and facilitate induction training for newly appointed Domestic and Laundry Assistants and provide information to the Home Manager for appraisal for those staff.</w:t>
            </w:r>
          </w:p>
          <w:p w14:paraId="714CE733" w14:textId="77777777"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Take responsibility for</w:t>
            </w:r>
            <w:r w:rsidR="004D1C31">
              <w:rPr>
                <w:rStyle w:val="Strong"/>
                <w:rFonts w:asciiTheme="minorHAnsi" w:eastAsia="Times New Roman" w:hAnsiTheme="minorHAnsi" w:cs="Helvetica"/>
                <w:b w:val="0"/>
                <w:bCs w:val="0"/>
                <w:color w:val="101010"/>
                <w:sz w:val="22"/>
                <w:lang w:val="en"/>
              </w:rPr>
              <w:t xml:space="preserve"> ordering and</w:t>
            </w:r>
            <w:r w:rsidRPr="00AC0CD3">
              <w:rPr>
                <w:rStyle w:val="Strong"/>
                <w:rFonts w:asciiTheme="minorHAnsi" w:eastAsia="Times New Roman" w:hAnsiTheme="minorHAnsi" w:cs="Helvetica"/>
                <w:b w:val="0"/>
                <w:bCs w:val="0"/>
                <w:color w:val="101010"/>
                <w:sz w:val="22"/>
                <w:lang w:val="en"/>
              </w:rPr>
              <w:t xml:space="preserve"> the checking of all goods and supplies required by the Domestic team and report shortages and order requirements to the Home Manager.</w:t>
            </w:r>
          </w:p>
          <w:p w14:paraId="2E4E9221" w14:textId="77777777"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Carry out elementary checks of equipment used by the Domestic team, and refer any defects which require attention to the Home Manager.</w:t>
            </w:r>
          </w:p>
          <w:p w14:paraId="1748C68B" w14:textId="77777777"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Responsibility of supervisions and personal development reviews for domestic staff.</w:t>
            </w:r>
          </w:p>
          <w:p w14:paraId="5DF59212" w14:textId="77777777"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Attend appropriate training sessions and staff meetings as requested by the Home Manager.</w:t>
            </w:r>
          </w:p>
          <w:p w14:paraId="30F192A2" w14:textId="77777777"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Adhere to the Health and Safety Manual and be aware of emergency procedures and report hazards to the Home Manager. Respond to emergencies as appropriate.</w:t>
            </w:r>
          </w:p>
          <w:p w14:paraId="3E931F60" w14:textId="77777777" w:rsidR="00AC0CD3" w:rsidRPr="00AC0CD3"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Take the lead on Staff Roster for the Housekeeping Team.</w:t>
            </w:r>
          </w:p>
          <w:p w14:paraId="2D278D81" w14:textId="77777777" w:rsidR="00CE21C9" w:rsidRDefault="00AC0CD3" w:rsidP="00AC0CD3">
            <w:pPr>
              <w:pStyle w:val="ListParagraph"/>
              <w:numPr>
                <w:ilvl w:val="0"/>
                <w:numId w:val="27"/>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Pr>
                <w:rFonts w:asciiTheme="minorHAnsi" w:hAnsiTheme="minorHAnsi"/>
                <w:b/>
                <w:noProof/>
                <w:szCs w:val="24"/>
              </w:rPr>
              <mc:AlternateContent>
                <mc:Choice Requires="wps">
                  <w:drawing>
                    <wp:anchor distT="0" distB="0" distL="114300" distR="114300" simplePos="0" relativeHeight="251665408" behindDoc="0" locked="0" layoutInCell="1" allowOverlap="1" wp14:anchorId="6866EFEE" wp14:editId="500F5DE5">
                      <wp:simplePos x="0" y="0"/>
                      <wp:positionH relativeFrom="column">
                        <wp:posOffset>-67310</wp:posOffset>
                      </wp:positionH>
                      <wp:positionV relativeFrom="paragraph">
                        <wp:posOffset>257810</wp:posOffset>
                      </wp:positionV>
                      <wp:extent cx="6648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9C0FC2"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20.3pt" to="518.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" strokecolor="black [3213]" strokeweight=".5pt">
                      <v:stroke joinstyle="miter"/>
                    </v:line>
                  </w:pict>
                </mc:Fallback>
              </mc:AlternateContent>
            </w:r>
            <w:r w:rsidRPr="00AC0CD3">
              <w:rPr>
                <w:rStyle w:val="Strong"/>
                <w:rFonts w:asciiTheme="minorHAnsi" w:eastAsia="Times New Roman" w:hAnsiTheme="minorHAnsi" w:cs="Helvetica"/>
                <w:b w:val="0"/>
                <w:bCs w:val="0"/>
                <w:color w:val="101010"/>
                <w:sz w:val="22"/>
                <w:lang w:val="en"/>
              </w:rPr>
              <w:t>Undertake additional duties from time to time within the responsibility level of the post.</w:t>
            </w:r>
            <w:r>
              <w:rPr>
                <w:rStyle w:val="Strong"/>
                <w:rFonts w:asciiTheme="minorHAnsi" w:eastAsia="Times New Roman" w:hAnsiTheme="minorHAnsi" w:cs="Helvetica"/>
                <w:b w:val="0"/>
                <w:bCs w:val="0"/>
                <w:color w:val="101010"/>
                <w:sz w:val="22"/>
                <w:lang w:val="en"/>
              </w:rPr>
              <w:t xml:space="preserve"> </w:t>
            </w:r>
          </w:p>
          <w:p w14:paraId="616C495B" w14:textId="77777777" w:rsidR="00AC0CD3" w:rsidRDefault="00AC0CD3" w:rsidP="00AC0CD3">
            <w:pPr>
              <w:spacing w:before="100" w:beforeAutospacing="1" w:after="100" w:afterAutospacing="1" w:line="240" w:lineRule="auto"/>
              <w:ind w:left="0" w:firstLine="0"/>
              <w:rPr>
                <w:rStyle w:val="Strong"/>
                <w:rFonts w:eastAsia="Times New Roman" w:cs="Helvetica"/>
                <w:bCs w:val="0"/>
                <w:color w:val="101010"/>
                <w:sz w:val="22"/>
                <w:lang w:val="en"/>
              </w:rPr>
            </w:pPr>
            <w:r w:rsidRPr="00AC0CD3">
              <w:rPr>
                <w:rStyle w:val="Strong"/>
                <w:rFonts w:eastAsia="Times New Roman" w:cs="Helvetica"/>
                <w:bCs w:val="0"/>
                <w:color w:val="101010"/>
                <w:sz w:val="22"/>
                <w:lang w:val="en"/>
              </w:rPr>
              <w:t>General Requirements</w:t>
            </w:r>
          </w:p>
          <w:p w14:paraId="12470A71" w14:textId="77777777" w:rsidR="00AC0CD3" w:rsidRPr="00AC0CD3" w:rsidRDefault="00AC0CD3" w:rsidP="00AC0CD3">
            <w:pPr>
              <w:pStyle w:val="ListParagraph"/>
              <w:numPr>
                <w:ilvl w:val="0"/>
                <w:numId w:val="28"/>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Take responsibility for the safeguarding of adults, and follow the Trust’s whistle blowing policy as required. Participation in staff meetings.</w:t>
            </w:r>
          </w:p>
          <w:p w14:paraId="4A68577C" w14:textId="77777777" w:rsidR="00AC0CD3" w:rsidRPr="00AC0CD3" w:rsidRDefault="00AC0CD3" w:rsidP="00AC0CD3">
            <w:pPr>
              <w:pStyle w:val="ListParagraph"/>
              <w:numPr>
                <w:ilvl w:val="0"/>
                <w:numId w:val="28"/>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Participation in training activities.</w:t>
            </w:r>
          </w:p>
          <w:p w14:paraId="1FF0FFFF" w14:textId="77777777" w:rsidR="00AC0CD3" w:rsidRPr="00AC0CD3" w:rsidRDefault="00AC0CD3" w:rsidP="00AC0CD3">
            <w:pPr>
              <w:pStyle w:val="ListParagraph"/>
              <w:numPr>
                <w:ilvl w:val="0"/>
                <w:numId w:val="28"/>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Participation in staff supervision</w:t>
            </w:r>
            <w:r>
              <w:rPr>
                <w:rStyle w:val="Strong"/>
                <w:rFonts w:asciiTheme="minorHAnsi" w:eastAsia="Times New Roman" w:hAnsiTheme="minorHAnsi" w:cs="Helvetica"/>
                <w:b w:val="0"/>
                <w:bCs w:val="0"/>
                <w:color w:val="101010"/>
                <w:sz w:val="22"/>
                <w:lang w:val="en"/>
              </w:rPr>
              <w:t>, appraisal</w:t>
            </w:r>
            <w:r w:rsidRPr="00AC0CD3">
              <w:rPr>
                <w:rStyle w:val="Strong"/>
                <w:rFonts w:asciiTheme="minorHAnsi" w:eastAsia="Times New Roman" w:hAnsiTheme="minorHAnsi" w:cs="Helvetica"/>
                <w:b w:val="0"/>
                <w:bCs w:val="0"/>
                <w:color w:val="101010"/>
                <w:sz w:val="22"/>
                <w:lang w:val="en"/>
              </w:rPr>
              <w:t xml:space="preserve"> and personal development review.</w:t>
            </w:r>
          </w:p>
          <w:p w14:paraId="7B99AC34" w14:textId="77777777" w:rsidR="00AC0CD3" w:rsidRDefault="00AC0CD3" w:rsidP="00AC0CD3">
            <w:pPr>
              <w:pStyle w:val="ListParagraph"/>
              <w:numPr>
                <w:ilvl w:val="0"/>
                <w:numId w:val="28"/>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Participation in quality assurance systems.</w:t>
            </w:r>
          </w:p>
          <w:p w14:paraId="51704D89" w14:textId="77777777" w:rsidR="00AC0CD3" w:rsidRDefault="00AC0CD3" w:rsidP="00AC0CD3">
            <w:pPr>
              <w:pStyle w:val="ListParagraph"/>
              <w:numPr>
                <w:ilvl w:val="0"/>
                <w:numId w:val="28"/>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Take responsibility for personal development by keeping abreast of developments in the field of caring for o</w:t>
            </w:r>
            <w:r>
              <w:rPr>
                <w:rStyle w:val="Strong"/>
                <w:rFonts w:asciiTheme="minorHAnsi" w:eastAsia="Times New Roman" w:hAnsiTheme="minorHAnsi" w:cs="Helvetica"/>
                <w:b w:val="0"/>
                <w:bCs w:val="0"/>
                <w:color w:val="101010"/>
                <w:sz w:val="22"/>
                <w:lang w:val="en"/>
              </w:rPr>
              <w:t>lder people.</w:t>
            </w:r>
          </w:p>
          <w:p w14:paraId="5C5B6A58" w14:textId="77777777" w:rsidR="00AC0CD3" w:rsidRDefault="00AC0CD3" w:rsidP="00AC0CD3">
            <w:pPr>
              <w:pStyle w:val="ListParagraph"/>
              <w:numPr>
                <w:ilvl w:val="0"/>
                <w:numId w:val="28"/>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AC0CD3">
              <w:rPr>
                <w:rStyle w:val="Strong"/>
                <w:rFonts w:asciiTheme="minorHAnsi" w:eastAsia="Times New Roman" w:hAnsiTheme="minorHAnsi" w:cs="Helvetica"/>
                <w:b w:val="0"/>
                <w:bCs w:val="0"/>
                <w:color w:val="101010"/>
                <w:sz w:val="22"/>
                <w:lang w:val="en"/>
              </w:rPr>
              <w:t>All duties must be</w:t>
            </w:r>
            <w:r>
              <w:rPr>
                <w:rStyle w:val="Strong"/>
                <w:rFonts w:asciiTheme="minorHAnsi" w:eastAsia="Times New Roman" w:hAnsiTheme="minorHAnsi" w:cs="Helvetica"/>
                <w:b w:val="0"/>
                <w:bCs w:val="0"/>
                <w:color w:val="101010"/>
                <w:sz w:val="22"/>
                <w:lang w:val="en"/>
              </w:rPr>
              <w:t xml:space="preserve"> carried out to comply with: - </w:t>
            </w:r>
          </w:p>
          <w:p w14:paraId="3A0B8930" w14:textId="77777777" w:rsidR="00AC0CD3" w:rsidRDefault="00AC0CD3" w:rsidP="00AC0CD3">
            <w:pPr>
              <w:pStyle w:val="ListParagraph"/>
              <w:spacing w:before="100" w:beforeAutospacing="1" w:after="100" w:afterAutospacing="1" w:line="240" w:lineRule="auto"/>
              <w:ind w:firstLine="0"/>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 xml:space="preserve">- </w:t>
            </w:r>
            <w:r w:rsidRPr="00AC0CD3">
              <w:rPr>
                <w:rStyle w:val="Strong"/>
                <w:rFonts w:asciiTheme="minorHAnsi" w:eastAsia="Times New Roman" w:hAnsiTheme="minorHAnsi" w:cs="Helvetica"/>
                <w:b w:val="0"/>
                <w:bCs w:val="0"/>
                <w:color w:val="101010"/>
                <w:sz w:val="22"/>
                <w:lang w:val="en"/>
              </w:rPr>
              <w:t xml:space="preserve">Notification of accidents and other </w:t>
            </w:r>
            <w:r>
              <w:rPr>
                <w:rStyle w:val="Strong"/>
                <w:rFonts w:asciiTheme="minorHAnsi" w:eastAsia="Times New Roman" w:hAnsiTheme="minorHAnsi" w:cs="Helvetica"/>
                <w:b w:val="0"/>
                <w:bCs w:val="0"/>
                <w:color w:val="101010"/>
                <w:sz w:val="22"/>
                <w:lang w:val="en"/>
              </w:rPr>
              <w:t>health and safety requirements</w:t>
            </w:r>
          </w:p>
          <w:p w14:paraId="679ABA65" w14:textId="77777777" w:rsidR="00AC0CD3" w:rsidRDefault="00AC0CD3" w:rsidP="00AC0CD3">
            <w:pPr>
              <w:pStyle w:val="ListParagraph"/>
              <w:spacing w:before="100" w:beforeAutospacing="1" w:after="100" w:afterAutospacing="1" w:line="240" w:lineRule="auto"/>
              <w:ind w:firstLine="0"/>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 xml:space="preserve">- </w:t>
            </w:r>
            <w:r w:rsidRPr="00AC0CD3">
              <w:rPr>
                <w:rStyle w:val="Strong"/>
                <w:rFonts w:asciiTheme="minorHAnsi" w:eastAsia="Times New Roman" w:hAnsiTheme="minorHAnsi" w:cs="Helvetica"/>
                <w:b w:val="0"/>
                <w:bCs w:val="0"/>
                <w:color w:val="101010"/>
                <w:sz w:val="22"/>
                <w:lang w:val="en"/>
              </w:rPr>
              <w:t>Statutory legislation in particular the h</w:t>
            </w:r>
            <w:r>
              <w:rPr>
                <w:rStyle w:val="Strong"/>
                <w:rFonts w:asciiTheme="minorHAnsi" w:eastAsia="Times New Roman" w:hAnsiTheme="minorHAnsi" w:cs="Helvetica"/>
                <w:b w:val="0"/>
                <w:bCs w:val="0"/>
                <w:color w:val="101010"/>
                <w:sz w:val="22"/>
                <w:lang w:val="en"/>
              </w:rPr>
              <w:t>ealth and hygiene regulations</w:t>
            </w:r>
          </w:p>
          <w:p w14:paraId="35EDAB3B" w14:textId="77777777" w:rsidR="00AC0CD3" w:rsidRDefault="00AC0CD3" w:rsidP="00AC0CD3">
            <w:pPr>
              <w:pStyle w:val="ListParagraph"/>
              <w:spacing w:before="100" w:beforeAutospacing="1" w:after="100" w:afterAutospacing="1" w:line="240" w:lineRule="auto"/>
              <w:ind w:firstLine="0"/>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 xml:space="preserve">- </w:t>
            </w:r>
            <w:r w:rsidRPr="00AC0CD3">
              <w:rPr>
                <w:rStyle w:val="Strong"/>
                <w:rFonts w:asciiTheme="minorHAnsi" w:eastAsia="Times New Roman" w:hAnsiTheme="minorHAnsi" w:cs="Helvetica"/>
                <w:b w:val="0"/>
                <w:bCs w:val="0"/>
                <w:color w:val="101010"/>
                <w:sz w:val="22"/>
                <w:lang w:val="en"/>
              </w:rPr>
              <w:t>Nationally and locally agreed codes of good prac</w:t>
            </w:r>
            <w:r>
              <w:rPr>
                <w:rStyle w:val="Strong"/>
                <w:rFonts w:asciiTheme="minorHAnsi" w:eastAsia="Times New Roman" w:hAnsiTheme="minorHAnsi" w:cs="Helvetica"/>
                <w:b w:val="0"/>
                <w:bCs w:val="0"/>
                <w:color w:val="101010"/>
                <w:sz w:val="22"/>
                <w:lang w:val="en"/>
              </w:rPr>
              <w:t>tice</w:t>
            </w:r>
          </w:p>
          <w:p w14:paraId="79CEB78B" w14:textId="77777777" w:rsidR="00AC0CD3" w:rsidRDefault="00AC0CD3" w:rsidP="00AC0CD3">
            <w:pPr>
              <w:pStyle w:val="ListParagraph"/>
              <w:spacing w:before="100" w:beforeAutospacing="1" w:after="100" w:afterAutospacing="1" w:line="240" w:lineRule="auto"/>
              <w:ind w:firstLine="0"/>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 Fire precautions</w:t>
            </w:r>
          </w:p>
          <w:p w14:paraId="0A6449C8" w14:textId="77777777" w:rsidR="00AC0CD3" w:rsidRPr="00AC0CD3" w:rsidRDefault="00AC0CD3" w:rsidP="00AC0CD3">
            <w:pPr>
              <w:pStyle w:val="ListParagraph"/>
              <w:spacing w:before="100" w:beforeAutospacing="1" w:after="100" w:afterAutospacing="1" w:line="240" w:lineRule="auto"/>
              <w:ind w:firstLine="0"/>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 xml:space="preserve">- </w:t>
            </w:r>
            <w:r w:rsidRPr="00AC0CD3">
              <w:rPr>
                <w:rStyle w:val="Strong"/>
                <w:rFonts w:asciiTheme="minorHAnsi" w:eastAsia="Times New Roman" w:hAnsiTheme="minorHAnsi" w:cs="Helvetica"/>
                <w:b w:val="0"/>
                <w:bCs w:val="0"/>
                <w:color w:val="101010"/>
                <w:sz w:val="22"/>
                <w:lang w:val="en"/>
              </w:rPr>
              <w:t>Equal opportunity and the Tru</w:t>
            </w:r>
            <w:r>
              <w:rPr>
                <w:rStyle w:val="Strong"/>
                <w:rFonts w:asciiTheme="minorHAnsi" w:eastAsia="Times New Roman" w:hAnsiTheme="minorHAnsi" w:cs="Helvetica"/>
                <w:b w:val="0"/>
                <w:bCs w:val="0"/>
                <w:color w:val="101010"/>
                <w:sz w:val="22"/>
                <w:lang w:val="en"/>
              </w:rPr>
              <w:t>st’s anti-discriminatory policy</w:t>
            </w:r>
          </w:p>
        </w:tc>
      </w:tr>
      <w:tr w:rsidR="00CE21C9" w:rsidRPr="006025D4" w14:paraId="0FCC7A74" w14:textId="77777777" w:rsidTr="00AC0CD3">
        <w:trPr>
          <w:trHeight w:val="557"/>
        </w:trPr>
        <w:tc>
          <w:tcPr>
            <w:tcW w:w="10490" w:type="dxa"/>
            <w:gridSpan w:val="2"/>
          </w:tcPr>
          <w:p w14:paraId="7B409A0D" w14:textId="77777777" w:rsidR="00AC0CD3" w:rsidRDefault="00AC0CD3" w:rsidP="006025D4">
            <w:pPr>
              <w:spacing w:before="100" w:beforeAutospacing="1" w:after="100" w:afterAutospacing="1" w:line="240" w:lineRule="auto"/>
              <w:ind w:left="0" w:firstLine="0"/>
              <w:rPr>
                <w:rStyle w:val="Strong"/>
                <w:sz w:val="22"/>
              </w:rPr>
            </w:pPr>
          </w:p>
          <w:p w14:paraId="7862E213" w14:textId="77777777" w:rsidR="00E72336" w:rsidRPr="006025D4" w:rsidRDefault="00E72336" w:rsidP="006025D4">
            <w:pPr>
              <w:spacing w:before="100" w:beforeAutospacing="1" w:after="100" w:afterAutospacing="1" w:line="240" w:lineRule="auto"/>
              <w:ind w:left="0" w:firstLine="0"/>
              <w:rPr>
                <w:rStyle w:val="Strong"/>
                <w:sz w:val="22"/>
              </w:rPr>
            </w:pPr>
            <w:r w:rsidRPr="006025D4">
              <w:rPr>
                <w:rStyle w:val="Strong"/>
                <w:sz w:val="22"/>
              </w:rPr>
              <w:lastRenderedPageBreak/>
              <w:t xml:space="preserve">Health &amp; Safety </w:t>
            </w:r>
          </w:p>
          <w:p w14:paraId="0487EEC3" w14:textId="77777777"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Report immediately to the Home Manager, or person in charge, any illness or infectious nature or accident incurred by a Service User, colleague, self or another.</w:t>
            </w:r>
          </w:p>
          <w:p w14:paraId="6DDF6C0E" w14:textId="77777777"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 xml:space="preserve">Understand, and ensure the implementation of, </w:t>
            </w:r>
            <w:r w:rsidR="00C34DBB">
              <w:rPr>
                <w:rStyle w:val="Strong"/>
                <w:rFonts w:asciiTheme="minorHAnsi" w:hAnsiTheme="minorHAnsi"/>
                <w:b w:val="0"/>
                <w:sz w:val="22"/>
                <w:lang w:val="en"/>
              </w:rPr>
              <w:t>SLW LTD</w:t>
            </w:r>
            <w:r w:rsidRPr="006025D4">
              <w:rPr>
                <w:rStyle w:val="Strong"/>
                <w:rFonts w:asciiTheme="minorHAnsi" w:hAnsiTheme="minorHAnsi"/>
                <w:b w:val="0"/>
                <w:sz w:val="22"/>
                <w:lang w:val="en"/>
              </w:rPr>
              <w:t>’s Health and Safety policy, and Emergency and Fire procedures.</w:t>
            </w:r>
          </w:p>
          <w:p w14:paraId="2F413E49" w14:textId="77777777"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Report to the Home Manager, or the Maintenance person, any faulty appliances, damaged furniture, equipment or any potential hazard.</w:t>
            </w:r>
          </w:p>
          <w:p w14:paraId="74FF5141" w14:textId="77777777"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 xml:space="preserve">Promote safe working practice within </w:t>
            </w:r>
            <w:r w:rsidR="00C34DBB">
              <w:rPr>
                <w:rStyle w:val="Strong"/>
                <w:rFonts w:asciiTheme="minorHAnsi" w:hAnsiTheme="minorHAnsi"/>
                <w:b w:val="0"/>
                <w:sz w:val="22"/>
                <w:lang w:val="en"/>
              </w:rPr>
              <w:t>SLW LTD</w:t>
            </w:r>
            <w:r w:rsidRPr="006025D4">
              <w:rPr>
                <w:rStyle w:val="Strong"/>
                <w:rFonts w:asciiTheme="minorHAnsi" w:hAnsiTheme="minorHAnsi"/>
                <w:b w:val="0"/>
                <w:sz w:val="22"/>
                <w:lang w:val="en"/>
              </w:rPr>
              <w:t>.</w:t>
            </w:r>
          </w:p>
          <w:p w14:paraId="01DD298C" w14:textId="77777777" w:rsidR="006025D4" w:rsidRPr="006025D4" w:rsidRDefault="00E72336" w:rsidP="006025D4">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 xml:space="preserve">Ensure the security of </w:t>
            </w:r>
            <w:r w:rsidR="00C34DBB">
              <w:rPr>
                <w:rStyle w:val="Strong"/>
                <w:rFonts w:asciiTheme="minorHAnsi" w:hAnsiTheme="minorHAnsi"/>
                <w:b w:val="0"/>
                <w:sz w:val="22"/>
                <w:lang w:val="en"/>
              </w:rPr>
              <w:t>SLW LTD</w:t>
            </w:r>
            <w:r w:rsidRPr="006025D4">
              <w:rPr>
                <w:rStyle w:val="Strong"/>
                <w:rFonts w:asciiTheme="minorHAnsi" w:hAnsiTheme="minorHAnsi"/>
                <w:b w:val="0"/>
                <w:sz w:val="22"/>
                <w:lang w:val="en"/>
              </w:rPr>
              <w:t xml:space="preserve"> is maintained at all times. </w:t>
            </w:r>
          </w:p>
          <w:p w14:paraId="1C8F87F3" w14:textId="77777777" w:rsidR="00AC0CD3" w:rsidRDefault="00AC0CD3" w:rsidP="00AC0CD3">
            <w:pPr>
              <w:pStyle w:val="ListParagraph"/>
              <w:spacing w:before="100" w:beforeAutospacing="1" w:after="100" w:afterAutospacing="1" w:line="240" w:lineRule="auto"/>
              <w:ind w:firstLine="0"/>
              <w:rPr>
                <w:rStyle w:val="Strong"/>
                <w:sz w:val="22"/>
                <w:lang w:val="en"/>
              </w:rPr>
            </w:pPr>
            <w:r>
              <w:rPr>
                <w:rFonts w:asciiTheme="minorHAnsi" w:hAnsiTheme="minorHAnsi"/>
                <w:b/>
                <w:noProof/>
                <w:szCs w:val="24"/>
              </w:rPr>
              <mc:AlternateContent>
                <mc:Choice Requires="wps">
                  <w:drawing>
                    <wp:anchor distT="0" distB="0" distL="114300" distR="114300" simplePos="0" relativeHeight="251667456" behindDoc="0" locked="0" layoutInCell="1" allowOverlap="1" wp14:anchorId="7891EB43" wp14:editId="10FB57B6">
                      <wp:simplePos x="0" y="0"/>
                      <wp:positionH relativeFrom="column">
                        <wp:posOffset>-57785</wp:posOffset>
                      </wp:positionH>
                      <wp:positionV relativeFrom="paragraph">
                        <wp:posOffset>160020</wp:posOffset>
                      </wp:positionV>
                      <wp:extent cx="6648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A7B5AB"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12.6pt" to="51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" strokecolor="black [3213]" strokeweight=".5pt">
                      <v:stroke joinstyle="miter"/>
                    </v:line>
                  </w:pict>
                </mc:Fallback>
              </mc:AlternateContent>
            </w:r>
          </w:p>
          <w:p w14:paraId="495F2F93" w14:textId="77777777" w:rsidR="00CE21C9" w:rsidRPr="00AC0CD3" w:rsidRDefault="00E72336" w:rsidP="00AC0CD3">
            <w:pPr>
              <w:spacing w:before="100" w:beforeAutospacing="1" w:after="100" w:afterAutospacing="1" w:line="240" w:lineRule="auto"/>
              <w:rPr>
                <w:rStyle w:val="Strong"/>
                <w:rFonts w:asciiTheme="minorHAnsi" w:hAnsiTheme="minorHAnsi"/>
                <w:sz w:val="22"/>
                <w:lang w:val="en"/>
              </w:rPr>
            </w:pPr>
            <w:r w:rsidRPr="00AC0CD3">
              <w:rPr>
                <w:rStyle w:val="Strong"/>
                <w:sz w:val="22"/>
                <w:lang w:val="en"/>
              </w:rPr>
              <w:t>Skills/Qualifications</w:t>
            </w:r>
          </w:p>
          <w:p w14:paraId="63B0F105" w14:textId="77777777" w:rsidR="00CE21C9" w:rsidRDefault="004D1C31" w:rsidP="00255F9D">
            <w:pPr>
              <w:numPr>
                <w:ilvl w:val="0"/>
                <w:numId w:val="21"/>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Basic food hygiene certificate</w:t>
            </w:r>
          </w:p>
          <w:p w14:paraId="161B25C2" w14:textId="77777777" w:rsidR="004D1C31" w:rsidRDefault="004D1C31" w:rsidP="00255F9D">
            <w:pPr>
              <w:numPr>
                <w:ilvl w:val="0"/>
                <w:numId w:val="21"/>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NVQ 3</w:t>
            </w:r>
          </w:p>
          <w:p w14:paraId="2A844E42" w14:textId="77777777" w:rsidR="004D1C31" w:rsidRDefault="004D1C31" w:rsidP="00255F9D">
            <w:pPr>
              <w:numPr>
                <w:ilvl w:val="0"/>
                <w:numId w:val="21"/>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Ability to demonstrate attention to detail</w:t>
            </w:r>
          </w:p>
          <w:p w14:paraId="30BAF818" w14:textId="77777777" w:rsidR="004D1C31" w:rsidRPr="006025D4" w:rsidRDefault="004D1C31" w:rsidP="00255F9D">
            <w:pPr>
              <w:numPr>
                <w:ilvl w:val="0"/>
                <w:numId w:val="21"/>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Honesty, integrity and professionalism</w:t>
            </w:r>
          </w:p>
        </w:tc>
      </w:tr>
    </w:tbl>
    <w:p w14:paraId="32825D6D" w14:textId="77777777" w:rsidR="00310F28" w:rsidRPr="006025D4" w:rsidRDefault="00310F28">
      <w:pPr>
        <w:spacing w:line="259" w:lineRule="auto"/>
        <w:ind w:left="0" w:firstLine="0"/>
        <w:rPr>
          <w:rFonts w:asciiTheme="minorHAnsi" w:hAnsiTheme="minorHAnsi"/>
          <w:sz w:val="22"/>
        </w:rPr>
      </w:pPr>
    </w:p>
    <w:p w14:paraId="4E46FBA8" w14:textId="77777777" w:rsidR="00310F28" w:rsidRPr="006025D4" w:rsidRDefault="008412BB" w:rsidP="00B243E5">
      <w:pPr>
        <w:spacing w:after="42" w:line="259" w:lineRule="auto"/>
        <w:ind w:left="0" w:firstLine="0"/>
        <w:rPr>
          <w:rFonts w:asciiTheme="minorHAnsi" w:hAnsiTheme="minorHAnsi"/>
          <w:sz w:val="22"/>
        </w:rPr>
      </w:pPr>
      <w:r w:rsidRPr="006025D4">
        <w:rPr>
          <w:rFonts w:asciiTheme="minorHAnsi" w:hAnsiTheme="minorHAnsi"/>
          <w:sz w:val="22"/>
        </w:rPr>
        <w:t xml:space="preserve">This job description indicates only the main duties and responsibilities of the post. It is not intended as an exhaustive list. </w:t>
      </w:r>
    </w:p>
    <w:p w14:paraId="14314CCD" w14:textId="77777777" w:rsidR="009C5F7A" w:rsidRPr="006025D4" w:rsidRDefault="009C5F7A" w:rsidP="00B243E5">
      <w:pPr>
        <w:spacing w:after="42" w:line="259" w:lineRule="auto"/>
        <w:ind w:left="0" w:firstLine="0"/>
        <w:rPr>
          <w:rFonts w:asciiTheme="minorHAnsi" w:hAnsiTheme="minorHAnsi"/>
          <w:sz w:val="22"/>
        </w:rPr>
      </w:pPr>
    </w:p>
    <w:p w14:paraId="425C161C" w14:textId="77777777" w:rsidR="008412BB" w:rsidRPr="006025D4" w:rsidRDefault="00C34DBB" w:rsidP="00B243E5">
      <w:pPr>
        <w:spacing w:after="42" w:line="259" w:lineRule="auto"/>
        <w:ind w:left="0" w:firstLine="0"/>
        <w:rPr>
          <w:rFonts w:asciiTheme="minorHAnsi" w:hAnsiTheme="minorHAnsi"/>
          <w:sz w:val="22"/>
        </w:rPr>
      </w:pPr>
      <w:r>
        <w:rPr>
          <w:rFonts w:asciiTheme="minorHAnsi" w:hAnsiTheme="minorHAnsi"/>
          <w:sz w:val="22"/>
        </w:rPr>
        <w:t>SLW LTD</w:t>
      </w:r>
      <w:r w:rsidR="008412BB" w:rsidRPr="006025D4">
        <w:rPr>
          <w:rFonts w:asciiTheme="minorHAnsi" w:hAnsiTheme="minorHAnsi"/>
          <w:sz w:val="22"/>
        </w:rPr>
        <w:t xml:space="preserve"> reserves the right to amend this job description from time to time, according to business needs.  </w:t>
      </w:r>
    </w:p>
    <w:p w14:paraId="61C90E81" w14:textId="77777777" w:rsidR="00310F28" w:rsidRPr="006025D4" w:rsidRDefault="00310F28">
      <w:pPr>
        <w:spacing w:line="259" w:lineRule="auto"/>
        <w:ind w:left="0" w:firstLine="0"/>
        <w:rPr>
          <w:rFonts w:asciiTheme="minorHAnsi" w:hAnsiTheme="minorHAnsi"/>
          <w:sz w:val="22"/>
        </w:rPr>
      </w:pPr>
    </w:p>
    <w:p w14:paraId="793E5F00" w14:textId="77777777" w:rsidR="00310F28" w:rsidRPr="006025D4" w:rsidRDefault="00310F28">
      <w:pPr>
        <w:spacing w:line="259" w:lineRule="auto"/>
        <w:ind w:left="0" w:firstLine="0"/>
        <w:rPr>
          <w:rFonts w:asciiTheme="minorHAnsi" w:hAnsiTheme="minorHAnsi"/>
          <w:sz w:val="22"/>
        </w:rPr>
      </w:pPr>
    </w:p>
    <w:p w14:paraId="68CF71AB" w14:textId="77777777" w:rsidR="00310F28" w:rsidRPr="006025D4" w:rsidRDefault="00D07266">
      <w:pPr>
        <w:spacing w:line="259" w:lineRule="auto"/>
        <w:ind w:left="0" w:firstLine="0"/>
        <w:rPr>
          <w:rFonts w:asciiTheme="minorHAnsi" w:hAnsiTheme="minorHAnsi"/>
          <w:sz w:val="22"/>
        </w:rPr>
      </w:pPr>
      <w:r w:rsidRPr="006025D4">
        <w:rPr>
          <w:rFonts w:asciiTheme="minorHAnsi" w:hAnsiTheme="minorHAnsi"/>
          <w:sz w:val="22"/>
        </w:rPr>
        <w:t xml:space="preserve"> </w:t>
      </w:r>
    </w:p>
    <w:p w14:paraId="794891E5" w14:textId="77777777" w:rsidR="00310F28" w:rsidRPr="006025D4" w:rsidRDefault="00310F28" w:rsidP="00B243E5">
      <w:pPr>
        <w:ind w:left="-5"/>
        <w:rPr>
          <w:rFonts w:asciiTheme="minorHAnsi" w:hAnsiTheme="minorHAnsi"/>
          <w:sz w:val="22"/>
        </w:rPr>
      </w:pPr>
    </w:p>
    <w:sectPr w:rsidR="00310F28" w:rsidRPr="006025D4">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6279" w14:textId="77777777" w:rsidR="00B243E5" w:rsidRDefault="00B243E5" w:rsidP="00B243E5">
      <w:pPr>
        <w:spacing w:line="240" w:lineRule="auto"/>
      </w:pPr>
      <w:r>
        <w:separator/>
      </w:r>
    </w:p>
  </w:endnote>
  <w:endnote w:type="continuationSeparator" w:id="0">
    <w:p w14:paraId="6BB36AFD" w14:textId="77777777"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8706"/>
      <w:docPartObj>
        <w:docPartGallery w:val="Page Numbers (Bottom of Page)"/>
        <w:docPartUnique/>
      </w:docPartObj>
    </w:sdtPr>
    <w:sdtEndPr>
      <w:rPr>
        <w:noProof/>
      </w:rPr>
    </w:sdtEndPr>
    <w:sdtContent>
      <w:p w14:paraId="1DA7634E" w14:textId="77777777" w:rsidR="00B243E5" w:rsidRDefault="00B243E5">
        <w:pPr>
          <w:pStyle w:val="Footer"/>
          <w:jc w:val="right"/>
        </w:pPr>
        <w:r>
          <w:fldChar w:fldCharType="begin"/>
        </w:r>
        <w:r>
          <w:instrText xml:space="preserve"> PAGE   \* MERGEFORMAT </w:instrText>
        </w:r>
        <w:r>
          <w:fldChar w:fldCharType="separate"/>
        </w:r>
        <w:r w:rsidR="00C34DBB">
          <w:rPr>
            <w:noProof/>
          </w:rPr>
          <w:t>2</w:t>
        </w:r>
        <w:r>
          <w:rPr>
            <w:noProof/>
          </w:rPr>
          <w:fldChar w:fldCharType="end"/>
        </w:r>
      </w:p>
    </w:sdtContent>
  </w:sdt>
  <w:p w14:paraId="39996B5F" w14:textId="77777777" w:rsidR="00B243E5" w:rsidRDefault="00B2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AA06" w14:textId="77777777" w:rsidR="00B243E5" w:rsidRDefault="00B243E5" w:rsidP="00B243E5">
      <w:pPr>
        <w:spacing w:line="240" w:lineRule="auto"/>
      </w:pPr>
      <w:r>
        <w:separator/>
      </w:r>
    </w:p>
  </w:footnote>
  <w:footnote w:type="continuationSeparator" w:id="0">
    <w:p w14:paraId="746FBCF2" w14:textId="77777777" w:rsidR="00B243E5" w:rsidRDefault="00B243E5" w:rsidP="00B2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9B2E" w14:textId="41665066" w:rsidR="00B243E5" w:rsidRPr="00C34DBB" w:rsidRDefault="008133E6" w:rsidP="00C34DBB">
    <w:pPr>
      <w:pStyle w:val="Header"/>
      <w:jc w:val="center"/>
      <w:rPr>
        <w:rFonts w:ascii="Calibri" w:hAnsi="Calibri" w:cs="Calibri"/>
        <w:color w:val="FF0000"/>
        <w:sz w:val="48"/>
        <w:szCs w:val="48"/>
      </w:rPr>
    </w:pPr>
    <w:r>
      <w:rPr>
        <w:rFonts w:ascii="Calibri" w:hAnsi="Calibri" w:cs="Calibri"/>
        <w:noProof/>
        <w:color w:val="FF0000"/>
        <w:sz w:val="48"/>
        <w:szCs w:val="48"/>
      </w:rPr>
      <w:drawing>
        <wp:anchor distT="0" distB="0" distL="114300" distR="114300" simplePos="0" relativeHeight="251658240" behindDoc="1" locked="0" layoutInCell="1" allowOverlap="1" wp14:anchorId="0D272868" wp14:editId="28E9A167">
          <wp:simplePos x="0" y="0"/>
          <wp:positionH relativeFrom="column">
            <wp:posOffset>1622256</wp:posOffset>
          </wp:positionH>
          <wp:positionV relativeFrom="paragraph">
            <wp:posOffset>-711009</wp:posOffset>
          </wp:positionV>
          <wp:extent cx="2400300" cy="1390650"/>
          <wp:effectExtent l="0" t="0" r="0" b="0"/>
          <wp:wrapNone/>
          <wp:docPr id="1601283020"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83020"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300" cy="1390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abstractNum w:abstractNumId="0" w15:restartNumberingAfterBreak="0">
    <w:nsid w:val="013E50C2"/>
    <w:multiLevelType w:val="multilevel"/>
    <w:tmpl w:val="CD46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D22B0"/>
    <w:multiLevelType w:val="multilevel"/>
    <w:tmpl w:val="FA8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B3D48"/>
    <w:multiLevelType w:val="multilevel"/>
    <w:tmpl w:val="647A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A1DDD"/>
    <w:multiLevelType w:val="multilevel"/>
    <w:tmpl w:val="DA9A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611E8F"/>
    <w:multiLevelType w:val="hybridMultilevel"/>
    <w:tmpl w:val="15BC0A48"/>
    <w:lvl w:ilvl="0" w:tplc="652CBAB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03ABF"/>
    <w:multiLevelType w:val="hybridMultilevel"/>
    <w:tmpl w:val="EA2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F03DD6"/>
    <w:multiLevelType w:val="hybridMultilevel"/>
    <w:tmpl w:val="E530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0E73F1"/>
    <w:multiLevelType w:val="hybridMultilevel"/>
    <w:tmpl w:val="56D6C6CA"/>
    <w:lvl w:ilvl="0" w:tplc="652CBAB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3996402">
    <w:abstractNumId w:val="15"/>
  </w:num>
  <w:num w:numId="2" w16cid:durableId="1782453644">
    <w:abstractNumId w:val="3"/>
  </w:num>
  <w:num w:numId="3" w16cid:durableId="1642727893">
    <w:abstractNumId w:val="24"/>
  </w:num>
  <w:num w:numId="4" w16cid:durableId="920792439">
    <w:abstractNumId w:val="16"/>
  </w:num>
  <w:num w:numId="5" w16cid:durableId="928271774">
    <w:abstractNumId w:val="13"/>
  </w:num>
  <w:num w:numId="6" w16cid:durableId="436558795">
    <w:abstractNumId w:val="8"/>
  </w:num>
  <w:num w:numId="7" w16cid:durableId="779108218">
    <w:abstractNumId w:val="10"/>
  </w:num>
  <w:num w:numId="8" w16cid:durableId="267585476">
    <w:abstractNumId w:val="18"/>
  </w:num>
  <w:num w:numId="9" w16cid:durableId="1052650791">
    <w:abstractNumId w:val="25"/>
  </w:num>
  <w:num w:numId="10" w16cid:durableId="739333378">
    <w:abstractNumId w:val="26"/>
  </w:num>
  <w:num w:numId="11" w16cid:durableId="119613884">
    <w:abstractNumId w:val="21"/>
  </w:num>
  <w:num w:numId="12" w16cid:durableId="510989115">
    <w:abstractNumId w:val="7"/>
  </w:num>
  <w:num w:numId="13" w16cid:durableId="1002702144">
    <w:abstractNumId w:val="4"/>
  </w:num>
  <w:num w:numId="14" w16cid:durableId="850029724">
    <w:abstractNumId w:val="14"/>
  </w:num>
  <w:num w:numId="15" w16cid:durableId="1752897195">
    <w:abstractNumId w:val="2"/>
  </w:num>
  <w:num w:numId="16" w16cid:durableId="897202321">
    <w:abstractNumId w:val="23"/>
  </w:num>
  <w:num w:numId="17" w16cid:durableId="1330014525">
    <w:abstractNumId w:val="9"/>
  </w:num>
  <w:num w:numId="18" w16cid:durableId="980698656">
    <w:abstractNumId w:val="6"/>
  </w:num>
  <w:num w:numId="19" w16cid:durableId="1375426536">
    <w:abstractNumId w:val="19"/>
  </w:num>
  <w:num w:numId="20" w16cid:durableId="1029835404">
    <w:abstractNumId w:val="11"/>
  </w:num>
  <w:num w:numId="21" w16cid:durableId="1790585517">
    <w:abstractNumId w:val="5"/>
  </w:num>
  <w:num w:numId="22" w16cid:durableId="604072199">
    <w:abstractNumId w:val="0"/>
  </w:num>
  <w:num w:numId="23" w16cid:durableId="386760434">
    <w:abstractNumId w:val="1"/>
  </w:num>
  <w:num w:numId="24" w16cid:durableId="347951760">
    <w:abstractNumId w:val="12"/>
  </w:num>
  <w:num w:numId="25" w16cid:durableId="240792493">
    <w:abstractNumId w:val="22"/>
  </w:num>
  <w:num w:numId="26" w16cid:durableId="659776585">
    <w:abstractNumId w:val="27"/>
  </w:num>
  <w:num w:numId="27" w16cid:durableId="677851884">
    <w:abstractNumId w:val="17"/>
  </w:num>
  <w:num w:numId="28" w16cid:durableId="13028096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8"/>
    <w:rsid w:val="00087711"/>
    <w:rsid w:val="000B2BFB"/>
    <w:rsid w:val="00255F9D"/>
    <w:rsid w:val="002E677E"/>
    <w:rsid w:val="002E6B01"/>
    <w:rsid w:val="00310BBA"/>
    <w:rsid w:val="00310F28"/>
    <w:rsid w:val="00324667"/>
    <w:rsid w:val="003D6D44"/>
    <w:rsid w:val="00460AE2"/>
    <w:rsid w:val="004D1C31"/>
    <w:rsid w:val="006025D4"/>
    <w:rsid w:val="007515FF"/>
    <w:rsid w:val="00806870"/>
    <w:rsid w:val="008133E6"/>
    <w:rsid w:val="008412BB"/>
    <w:rsid w:val="009C5F7A"/>
    <w:rsid w:val="00A76F6D"/>
    <w:rsid w:val="00AC0CD3"/>
    <w:rsid w:val="00AC43A4"/>
    <w:rsid w:val="00AF17EB"/>
    <w:rsid w:val="00B243E5"/>
    <w:rsid w:val="00C34DBB"/>
    <w:rsid w:val="00C826E1"/>
    <w:rsid w:val="00CE21C9"/>
    <w:rsid w:val="00D03D07"/>
    <w:rsid w:val="00D07266"/>
    <w:rsid w:val="00E36173"/>
    <w:rsid w:val="00E72336"/>
    <w:rsid w:val="00E81722"/>
    <w:rsid w:val="00ED311E"/>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B0F0F"/>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CE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889">
      <w:bodyDiv w:val="1"/>
      <w:marLeft w:val="0"/>
      <w:marRight w:val="0"/>
      <w:marTop w:val="0"/>
      <w:marBottom w:val="0"/>
      <w:divBdr>
        <w:top w:val="none" w:sz="0" w:space="0" w:color="auto"/>
        <w:left w:val="none" w:sz="0" w:space="0" w:color="auto"/>
        <w:bottom w:val="none" w:sz="0" w:space="0" w:color="auto"/>
        <w:right w:val="none" w:sz="0" w:space="0" w:color="auto"/>
      </w:divBdr>
      <w:divsChild>
        <w:div w:id="471606058">
          <w:marLeft w:val="0"/>
          <w:marRight w:val="0"/>
          <w:marTop w:val="0"/>
          <w:marBottom w:val="0"/>
          <w:divBdr>
            <w:top w:val="none" w:sz="0" w:space="0" w:color="auto"/>
            <w:left w:val="none" w:sz="0" w:space="0" w:color="auto"/>
            <w:bottom w:val="none" w:sz="0" w:space="0" w:color="auto"/>
            <w:right w:val="none" w:sz="0" w:space="0" w:color="auto"/>
          </w:divBdr>
          <w:divsChild>
            <w:div w:id="959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6673">
      <w:bodyDiv w:val="1"/>
      <w:marLeft w:val="0"/>
      <w:marRight w:val="0"/>
      <w:marTop w:val="0"/>
      <w:marBottom w:val="0"/>
      <w:divBdr>
        <w:top w:val="none" w:sz="0" w:space="0" w:color="auto"/>
        <w:left w:val="none" w:sz="0" w:space="0" w:color="auto"/>
        <w:bottom w:val="none" w:sz="0" w:space="0" w:color="auto"/>
        <w:right w:val="none" w:sz="0" w:space="0" w:color="auto"/>
      </w:divBdr>
      <w:divsChild>
        <w:div w:id="670109064">
          <w:marLeft w:val="0"/>
          <w:marRight w:val="0"/>
          <w:marTop w:val="0"/>
          <w:marBottom w:val="0"/>
          <w:divBdr>
            <w:top w:val="none" w:sz="0" w:space="0" w:color="auto"/>
            <w:left w:val="none" w:sz="0" w:space="0" w:color="auto"/>
            <w:bottom w:val="none" w:sz="0" w:space="0" w:color="auto"/>
            <w:right w:val="none" w:sz="0" w:space="0" w:color="auto"/>
          </w:divBdr>
          <w:divsChild>
            <w:div w:id="610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5403">
      <w:bodyDiv w:val="1"/>
      <w:marLeft w:val="0"/>
      <w:marRight w:val="0"/>
      <w:marTop w:val="0"/>
      <w:marBottom w:val="0"/>
      <w:divBdr>
        <w:top w:val="none" w:sz="0" w:space="0" w:color="auto"/>
        <w:left w:val="none" w:sz="0" w:space="0" w:color="auto"/>
        <w:bottom w:val="none" w:sz="0" w:space="0" w:color="auto"/>
        <w:right w:val="none" w:sz="0" w:space="0" w:color="auto"/>
      </w:divBdr>
      <w:divsChild>
        <w:div w:id="170263020">
          <w:marLeft w:val="0"/>
          <w:marRight w:val="0"/>
          <w:marTop w:val="0"/>
          <w:marBottom w:val="0"/>
          <w:divBdr>
            <w:top w:val="none" w:sz="0" w:space="0" w:color="auto"/>
            <w:left w:val="none" w:sz="0" w:space="0" w:color="auto"/>
            <w:bottom w:val="none" w:sz="0" w:space="0" w:color="auto"/>
            <w:right w:val="none" w:sz="0" w:space="0" w:color="auto"/>
          </w:divBdr>
          <w:divsChild>
            <w:div w:id="3435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7477">
      <w:bodyDiv w:val="1"/>
      <w:marLeft w:val="0"/>
      <w:marRight w:val="0"/>
      <w:marTop w:val="0"/>
      <w:marBottom w:val="0"/>
      <w:divBdr>
        <w:top w:val="none" w:sz="0" w:space="0" w:color="auto"/>
        <w:left w:val="none" w:sz="0" w:space="0" w:color="auto"/>
        <w:bottom w:val="none" w:sz="0" w:space="0" w:color="auto"/>
        <w:right w:val="none" w:sz="0" w:space="0" w:color="auto"/>
      </w:divBdr>
      <w:divsChild>
        <w:div w:id="281768577">
          <w:marLeft w:val="0"/>
          <w:marRight w:val="0"/>
          <w:marTop w:val="0"/>
          <w:marBottom w:val="0"/>
          <w:divBdr>
            <w:top w:val="none" w:sz="0" w:space="0" w:color="auto"/>
            <w:left w:val="none" w:sz="0" w:space="0" w:color="auto"/>
            <w:bottom w:val="none" w:sz="0" w:space="0" w:color="auto"/>
            <w:right w:val="none" w:sz="0" w:space="0" w:color="auto"/>
          </w:divBdr>
          <w:divsChild>
            <w:div w:id="77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6258">
      <w:bodyDiv w:val="1"/>
      <w:marLeft w:val="0"/>
      <w:marRight w:val="0"/>
      <w:marTop w:val="0"/>
      <w:marBottom w:val="0"/>
      <w:divBdr>
        <w:top w:val="none" w:sz="0" w:space="0" w:color="auto"/>
        <w:left w:val="none" w:sz="0" w:space="0" w:color="auto"/>
        <w:bottom w:val="none" w:sz="0" w:space="0" w:color="auto"/>
        <w:right w:val="none" w:sz="0" w:space="0" w:color="auto"/>
      </w:divBdr>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Quality Lead</cp:lastModifiedBy>
  <cp:revision>4</cp:revision>
  <dcterms:created xsi:type="dcterms:W3CDTF">2018-06-13T08:33:00Z</dcterms:created>
  <dcterms:modified xsi:type="dcterms:W3CDTF">2023-04-28T13:47:00Z</dcterms:modified>
</cp:coreProperties>
</file>